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0D" w:rsidRDefault="009C6CD9" w:rsidP="00565E0D">
      <w:pPr>
        <w:spacing w:after="0" w:line="360" w:lineRule="auto"/>
        <w:jc w:val="right"/>
        <w:rPr>
          <w:rFonts w:ascii="Arial Narrow" w:hAnsi="Arial Narrow"/>
          <w:sz w:val="24"/>
          <w:szCs w:val="24"/>
        </w:rPr>
      </w:pPr>
      <w:r w:rsidRPr="00565E0D">
        <w:rPr>
          <w:rFonts w:ascii="Arial Narrow" w:hAnsi="Arial Narrow"/>
          <w:sz w:val="24"/>
          <w:szCs w:val="24"/>
        </w:rPr>
        <w:t>УТВЕРЖДАЮ</w:t>
      </w:r>
    </w:p>
    <w:p w:rsidR="00565E0D" w:rsidRDefault="009C6CD9" w:rsidP="00565E0D">
      <w:pPr>
        <w:spacing w:after="0" w:line="360" w:lineRule="auto"/>
        <w:jc w:val="right"/>
        <w:rPr>
          <w:rFonts w:ascii="Arial Narrow" w:hAnsi="Arial Narrow"/>
          <w:sz w:val="24"/>
          <w:szCs w:val="24"/>
        </w:rPr>
      </w:pPr>
      <w:r w:rsidRPr="00565E0D">
        <w:rPr>
          <w:rFonts w:ascii="Arial Narrow" w:hAnsi="Arial Narrow"/>
          <w:sz w:val="24"/>
          <w:szCs w:val="24"/>
        </w:rPr>
        <w:t xml:space="preserve"> </w:t>
      </w:r>
      <w:r w:rsidR="00565E0D" w:rsidRPr="00565E0D">
        <w:rPr>
          <w:rFonts w:ascii="Arial Narrow" w:hAnsi="Arial Narrow"/>
          <w:sz w:val="24"/>
          <w:szCs w:val="24"/>
        </w:rPr>
        <w:t>З</w:t>
      </w:r>
      <w:r w:rsidRPr="00565E0D">
        <w:rPr>
          <w:rFonts w:ascii="Arial Narrow" w:hAnsi="Arial Narrow"/>
          <w:sz w:val="24"/>
          <w:szCs w:val="24"/>
        </w:rPr>
        <w:t>аведующ</w:t>
      </w:r>
      <w:r w:rsidR="00565E0D">
        <w:rPr>
          <w:rFonts w:ascii="Arial Narrow" w:hAnsi="Arial Narrow"/>
          <w:sz w:val="24"/>
          <w:szCs w:val="24"/>
        </w:rPr>
        <w:t xml:space="preserve">ий МБДОУ №20 </w:t>
      </w:r>
    </w:p>
    <w:p w:rsidR="00565E0D" w:rsidRDefault="00565E0D" w:rsidP="00565E0D">
      <w:pPr>
        <w:spacing w:after="0" w:line="360" w:lineRule="auto"/>
        <w:jc w:val="right"/>
        <w:rPr>
          <w:rFonts w:ascii="Arial Narrow" w:hAnsi="Arial Narrow"/>
          <w:sz w:val="24"/>
          <w:szCs w:val="24"/>
        </w:rPr>
      </w:pPr>
      <w:r>
        <w:rPr>
          <w:rFonts w:ascii="Arial Narrow" w:hAnsi="Arial Narrow"/>
          <w:sz w:val="24"/>
          <w:szCs w:val="24"/>
        </w:rPr>
        <w:t>«Кораблик»</w:t>
      </w:r>
      <w:r w:rsidR="009C6CD9" w:rsidRPr="00565E0D">
        <w:rPr>
          <w:rFonts w:ascii="Arial Narrow" w:hAnsi="Arial Narrow"/>
          <w:sz w:val="24"/>
          <w:szCs w:val="24"/>
        </w:rPr>
        <w:t xml:space="preserve"> </w:t>
      </w:r>
    </w:p>
    <w:p w:rsidR="009C6CD9" w:rsidRDefault="009C6CD9" w:rsidP="00565E0D">
      <w:pPr>
        <w:spacing w:after="0" w:line="360" w:lineRule="auto"/>
        <w:jc w:val="right"/>
        <w:rPr>
          <w:rFonts w:ascii="Arial Narrow" w:hAnsi="Arial Narrow"/>
          <w:sz w:val="24"/>
          <w:szCs w:val="24"/>
        </w:rPr>
      </w:pPr>
      <w:r w:rsidRPr="00565E0D">
        <w:rPr>
          <w:rFonts w:ascii="Arial Narrow" w:hAnsi="Arial Narrow"/>
          <w:sz w:val="24"/>
          <w:szCs w:val="24"/>
        </w:rPr>
        <w:t xml:space="preserve">________________  </w:t>
      </w:r>
      <w:r w:rsidR="00565E0D">
        <w:rPr>
          <w:rFonts w:ascii="Arial Narrow" w:hAnsi="Arial Narrow"/>
          <w:sz w:val="24"/>
          <w:szCs w:val="24"/>
        </w:rPr>
        <w:t>Н.П.Матюшенко</w:t>
      </w:r>
    </w:p>
    <w:p w:rsidR="00EE0C23" w:rsidRDefault="00EE0C23" w:rsidP="00565E0D">
      <w:pPr>
        <w:spacing w:after="0" w:line="360" w:lineRule="auto"/>
        <w:jc w:val="right"/>
        <w:rPr>
          <w:rFonts w:ascii="Arial Narrow" w:hAnsi="Arial Narrow"/>
          <w:sz w:val="24"/>
          <w:szCs w:val="24"/>
        </w:rPr>
      </w:pPr>
      <w:r>
        <w:rPr>
          <w:rFonts w:ascii="Arial Narrow" w:hAnsi="Arial Narrow"/>
          <w:sz w:val="24"/>
          <w:szCs w:val="24"/>
        </w:rPr>
        <w:t>Приказ №49</w:t>
      </w:r>
    </w:p>
    <w:p w:rsidR="00565E0D" w:rsidRPr="00565E0D" w:rsidRDefault="00EE0C23" w:rsidP="00565E0D">
      <w:pPr>
        <w:spacing w:after="0" w:line="360" w:lineRule="auto"/>
        <w:jc w:val="right"/>
        <w:rPr>
          <w:rFonts w:ascii="Arial Narrow" w:hAnsi="Arial Narrow"/>
          <w:sz w:val="24"/>
          <w:szCs w:val="24"/>
        </w:rPr>
      </w:pPr>
      <w:r>
        <w:rPr>
          <w:rFonts w:ascii="Arial Narrow" w:hAnsi="Arial Narrow"/>
          <w:sz w:val="24"/>
          <w:szCs w:val="24"/>
        </w:rPr>
        <w:t xml:space="preserve">от </w:t>
      </w:r>
      <w:r w:rsidR="00565E0D">
        <w:rPr>
          <w:rFonts w:ascii="Arial Narrow" w:hAnsi="Arial Narrow"/>
          <w:sz w:val="24"/>
          <w:szCs w:val="24"/>
        </w:rPr>
        <w:t>«</w:t>
      </w:r>
      <w:r>
        <w:rPr>
          <w:rFonts w:ascii="Arial Narrow" w:hAnsi="Arial Narrow"/>
          <w:sz w:val="24"/>
          <w:szCs w:val="24"/>
        </w:rPr>
        <w:t>05</w:t>
      </w:r>
      <w:r w:rsidR="00565E0D">
        <w:rPr>
          <w:rFonts w:ascii="Arial Narrow" w:hAnsi="Arial Narrow"/>
          <w:sz w:val="24"/>
          <w:szCs w:val="24"/>
        </w:rPr>
        <w:t xml:space="preserve">» </w:t>
      </w:r>
      <w:r>
        <w:rPr>
          <w:rFonts w:ascii="Arial Narrow" w:hAnsi="Arial Narrow"/>
          <w:sz w:val="24"/>
          <w:szCs w:val="24"/>
        </w:rPr>
        <w:t xml:space="preserve">сентября </w:t>
      </w:r>
      <w:r w:rsidR="00565E0D">
        <w:rPr>
          <w:rFonts w:ascii="Arial Narrow" w:hAnsi="Arial Narrow"/>
          <w:sz w:val="24"/>
          <w:szCs w:val="24"/>
        </w:rPr>
        <w:t>201</w:t>
      </w:r>
      <w:r>
        <w:rPr>
          <w:rFonts w:ascii="Arial Narrow" w:hAnsi="Arial Narrow"/>
          <w:sz w:val="24"/>
          <w:szCs w:val="24"/>
        </w:rPr>
        <w:t>4</w:t>
      </w:r>
      <w:r w:rsidR="00565E0D">
        <w:rPr>
          <w:rFonts w:ascii="Arial Narrow" w:hAnsi="Arial Narrow"/>
          <w:sz w:val="24"/>
          <w:szCs w:val="24"/>
        </w:rPr>
        <w:t>г.</w:t>
      </w: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Pr="00565E0D" w:rsidRDefault="00565E0D" w:rsidP="00565E0D">
      <w:pPr>
        <w:spacing w:after="0" w:line="360" w:lineRule="auto"/>
        <w:jc w:val="center"/>
        <w:rPr>
          <w:rFonts w:ascii="Arial Narrow" w:hAnsi="Arial Narrow"/>
          <w:sz w:val="28"/>
          <w:szCs w:val="28"/>
        </w:rPr>
      </w:pPr>
      <w:r w:rsidRPr="00565E0D">
        <w:rPr>
          <w:rFonts w:ascii="Arial Narrow" w:hAnsi="Arial Narrow"/>
          <w:sz w:val="28"/>
          <w:szCs w:val="28"/>
        </w:rPr>
        <w:t>АНТИКОРРУПЦИОННАЯ ПОЛИТИКА</w:t>
      </w:r>
    </w:p>
    <w:p w:rsidR="00565E0D" w:rsidRDefault="009C6CD9" w:rsidP="00565E0D">
      <w:pPr>
        <w:spacing w:after="0" w:line="360" w:lineRule="auto"/>
        <w:jc w:val="center"/>
        <w:rPr>
          <w:rFonts w:ascii="Arial Narrow" w:hAnsi="Arial Narrow"/>
          <w:sz w:val="24"/>
          <w:szCs w:val="24"/>
        </w:rPr>
      </w:pPr>
      <w:r w:rsidRPr="00565E0D">
        <w:rPr>
          <w:rFonts w:ascii="Arial Narrow" w:hAnsi="Arial Narrow"/>
          <w:sz w:val="24"/>
          <w:szCs w:val="24"/>
        </w:rPr>
        <w:t xml:space="preserve">муниципального </w:t>
      </w:r>
      <w:r w:rsidR="00565E0D">
        <w:rPr>
          <w:rFonts w:ascii="Arial Narrow" w:hAnsi="Arial Narrow"/>
          <w:sz w:val="24"/>
          <w:szCs w:val="24"/>
        </w:rPr>
        <w:t xml:space="preserve">бюджетного </w:t>
      </w:r>
      <w:r w:rsidRPr="00565E0D">
        <w:rPr>
          <w:rFonts w:ascii="Arial Narrow" w:hAnsi="Arial Narrow"/>
          <w:sz w:val="24"/>
          <w:szCs w:val="24"/>
        </w:rPr>
        <w:t>дошкольного образовательного учреждения</w:t>
      </w:r>
    </w:p>
    <w:p w:rsidR="009C6CD9" w:rsidRPr="00565E0D" w:rsidRDefault="00565E0D" w:rsidP="00565E0D">
      <w:pPr>
        <w:spacing w:after="0" w:line="360" w:lineRule="auto"/>
        <w:jc w:val="center"/>
        <w:rPr>
          <w:rFonts w:ascii="Arial Narrow" w:hAnsi="Arial Narrow"/>
          <w:sz w:val="24"/>
          <w:szCs w:val="24"/>
        </w:rPr>
      </w:pPr>
      <w:r>
        <w:rPr>
          <w:rFonts w:ascii="Arial Narrow" w:hAnsi="Arial Narrow"/>
          <w:sz w:val="24"/>
          <w:szCs w:val="24"/>
        </w:rPr>
        <w:t>«Детский сад № 20 комбинированного вида «Кораблик»</w:t>
      </w: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both"/>
        <w:rPr>
          <w:rFonts w:ascii="Arial Narrow" w:hAnsi="Arial Narrow"/>
          <w:sz w:val="24"/>
          <w:szCs w:val="24"/>
        </w:rPr>
      </w:pPr>
    </w:p>
    <w:p w:rsidR="00565E0D" w:rsidRDefault="00565E0D" w:rsidP="00565E0D">
      <w:pPr>
        <w:spacing w:after="0" w:line="360" w:lineRule="auto"/>
        <w:jc w:val="center"/>
        <w:rPr>
          <w:rFonts w:ascii="Arial Narrow" w:hAnsi="Arial Narrow"/>
          <w:sz w:val="24"/>
          <w:szCs w:val="24"/>
        </w:rPr>
      </w:pPr>
      <w:r>
        <w:rPr>
          <w:rFonts w:ascii="Arial Narrow" w:hAnsi="Arial Narrow"/>
          <w:sz w:val="24"/>
          <w:szCs w:val="24"/>
        </w:rPr>
        <w:t>В.Салда</w:t>
      </w:r>
    </w:p>
    <w:p w:rsidR="00565E0D" w:rsidRDefault="00565E0D" w:rsidP="00565E0D">
      <w:pPr>
        <w:spacing w:after="0" w:line="360" w:lineRule="auto"/>
        <w:jc w:val="center"/>
        <w:rPr>
          <w:rFonts w:ascii="Arial Narrow" w:hAnsi="Arial Narrow"/>
          <w:sz w:val="24"/>
          <w:szCs w:val="24"/>
        </w:rPr>
      </w:pPr>
      <w:r>
        <w:rPr>
          <w:rFonts w:ascii="Arial Narrow" w:hAnsi="Arial Narrow"/>
          <w:sz w:val="24"/>
          <w:szCs w:val="24"/>
        </w:rPr>
        <w:t>201</w:t>
      </w:r>
      <w:r w:rsidR="00EE0C23">
        <w:rPr>
          <w:rFonts w:ascii="Arial Narrow" w:hAnsi="Arial Narrow"/>
          <w:sz w:val="24"/>
          <w:szCs w:val="24"/>
        </w:rPr>
        <w:t>4</w:t>
      </w:r>
      <w:r>
        <w:rPr>
          <w:rFonts w:ascii="Arial Narrow" w:hAnsi="Arial Narrow"/>
          <w:sz w:val="24"/>
          <w:szCs w:val="24"/>
        </w:rPr>
        <w:t>г.</w:t>
      </w:r>
    </w:p>
    <w:p w:rsidR="00565E0D" w:rsidRDefault="009C6CD9" w:rsidP="00565E0D">
      <w:pPr>
        <w:spacing w:after="0" w:line="360" w:lineRule="auto"/>
        <w:jc w:val="right"/>
        <w:rPr>
          <w:rFonts w:ascii="Arial Narrow" w:hAnsi="Arial Narrow"/>
          <w:sz w:val="24"/>
          <w:szCs w:val="24"/>
        </w:rPr>
      </w:pPr>
      <w:r w:rsidRPr="00565E0D">
        <w:rPr>
          <w:rFonts w:ascii="Arial Narrow" w:hAnsi="Arial Narrow"/>
          <w:sz w:val="24"/>
          <w:szCs w:val="24"/>
        </w:rPr>
        <w:lastRenderedPageBreak/>
        <w:t>Приложение</w:t>
      </w:r>
    </w:p>
    <w:p w:rsidR="00565E0D" w:rsidRDefault="009C6CD9" w:rsidP="00565E0D">
      <w:pPr>
        <w:spacing w:after="0" w:line="360" w:lineRule="auto"/>
        <w:jc w:val="right"/>
        <w:rPr>
          <w:rFonts w:ascii="Arial Narrow" w:hAnsi="Arial Narrow"/>
          <w:sz w:val="24"/>
          <w:szCs w:val="24"/>
        </w:rPr>
      </w:pPr>
      <w:r w:rsidRPr="00565E0D">
        <w:rPr>
          <w:rFonts w:ascii="Arial Narrow" w:hAnsi="Arial Narrow"/>
          <w:sz w:val="24"/>
          <w:szCs w:val="24"/>
        </w:rPr>
        <w:t xml:space="preserve"> к </w:t>
      </w:r>
      <w:r w:rsidR="00565E0D">
        <w:rPr>
          <w:rFonts w:ascii="Arial Narrow" w:hAnsi="Arial Narrow"/>
          <w:sz w:val="24"/>
          <w:szCs w:val="24"/>
        </w:rPr>
        <w:t>П</w:t>
      </w:r>
      <w:r w:rsidRPr="00565E0D">
        <w:rPr>
          <w:rFonts w:ascii="Arial Narrow" w:hAnsi="Arial Narrow"/>
          <w:sz w:val="24"/>
          <w:szCs w:val="24"/>
        </w:rPr>
        <w:t>риказу</w:t>
      </w:r>
      <w:r w:rsidR="00EE0C23">
        <w:rPr>
          <w:rFonts w:ascii="Arial Narrow" w:hAnsi="Arial Narrow"/>
          <w:sz w:val="24"/>
          <w:szCs w:val="24"/>
        </w:rPr>
        <w:t xml:space="preserve"> №49 </w:t>
      </w:r>
    </w:p>
    <w:p w:rsidR="00565E0D" w:rsidRDefault="00565E0D" w:rsidP="00565E0D">
      <w:pPr>
        <w:spacing w:after="0" w:line="360" w:lineRule="auto"/>
        <w:jc w:val="right"/>
        <w:rPr>
          <w:rFonts w:ascii="Arial Narrow" w:hAnsi="Arial Narrow"/>
          <w:sz w:val="24"/>
          <w:szCs w:val="24"/>
        </w:rPr>
      </w:pPr>
      <w:r>
        <w:rPr>
          <w:rFonts w:ascii="Arial Narrow" w:hAnsi="Arial Narrow"/>
          <w:sz w:val="24"/>
          <w:szCs w:val="24"/>
        </w:rPr>
        <w:t xml:space="preserve">   от</w:t>
      </w:r>
      <w:r w:rsidR="00EE0C23">
        <w:rPr>
          <w:rFonts w:ascii="Arial Narrow" w:hAnsi="Arial Narrow"/>
          <w:sz w:val="24"/>
          <w:szCs w:val="24"/>
        </w:rPr>
        <w:t xml:space="preserve"> 05.09.2014г.</w:t>
      </w:r>
      <w:r>
        <w:rPr>
          <w:rFonts w:ascii="Arial Narrow" w:hAnsi="Arial Narrow"/>
          <w:sz w:val="24"/>
          <w:szCs w:val="24"/>
        </w:rPr>
        <w:t xml:space="preserve">    </w:t>
      </w:r>
      <w:r w:rsidR="009C6CD9" w:rsidRPr="00565E0D">
        <w:rPr>
          <w:rFonts w:ascii="Arial Narrow" w:hAnsi="Arial Narrow"/>
          <w:sz w:val="24"/>
          <w:szCs w:val="24"/>
        </w:rPr>
        <w:t xml:space="preserve"> </w:t>
      </w:r>
    </w:p>
    <w:p w:rsidR="00565E0D" w:rsidRDefault="00565E0D" w:rsidP="00565E0D">
      <w:pPr>
        <w:spacing w:after="0" w:line="360" w:lineRule="auto"/>
        <w:jc w:val="both"/>
        <w:rPr>
          <w:rFonts w:ascii="Arial Narrow" w:hAnsi="Arial Narrow"/>
          <w:sz w:val="24"/>
          <w:szCs w:val="24"/>
        </w:rPr>
      </w:pPr>
    </w:p>
    <w:p w:rsidR="00565E0D" w:rsidRDefault="009C6CD9" w:rsidP="00565E0D">
      <w:pPr>
        <w:spacing w:after="0" w:line="360" w:lineRule="auto"/>
        <w:jc w:val="center"/>
        <w:rPr>
          <w:rFonts w:ascii="Arial Narrow" w:hAnsi="Arial Narrow"/>
          <w:b/>
          <w:sz w:val="28"/>
          <w:szCs w:val="28"/>
        </w:rPr>
      </w:pPr>
      <w:r w:rsidRPr="00565E0D">
        <w:rPr>
          <w:rFonts w:ascii="Arial Narrow" w:hAnsi="Arial Narrow"/>
          <w:b/>
          <w:sz w:val="28"/>
          <w:szCs w:val="28"/>
        </w:rPr>
        <w:t>Антикоррупционная политика</w:t>
      </w:r>
    </w:p>
    <w:p w:rsidR="00565E0D" w:rsidRPr="00565E0D" w:rsidRDefault="00565E0D" w:rsidP="00565E0D">
      <w:pPr>
        <w:spacing w:after="0" w:line="360" w:lineRule="auto"/>
        <w:jc w:val="center"/>
        <w:rPr>
          <w:rFonts w:ascii="Arial Narrow" w:hAnsi="Arial Narrow"/>
          <w:b/>
          <w:sz w:val="28"/>
          <w:szCs w:val="28"/>
        </w:rPr>
      </w:pPr>
      <w:r w:rsidRPr="00565E0D">
        <w:rPr>
          <w:rFonts w:ascii="Arial Narrow" w:hAnsi="Arial Narrow"/>
          <w:b/>
          <w:sz w:val="28"/>
          <w:szCs w:val="28"/>
        </w:rPr>
        <w:t xml:space="preserve"> МБДОУ №20 «Кораблик»</w:t>
      </w:r>
    </w:p>
    <w:p w:rsidR="00565E0D" w:rsidRDefault="00565E0D" w:rsidP="00565E0D">
      <w:pPr>
        <w:spacing w:after="0" w:line="360" w:lineRule="auto"/>
        <w:jc w:val="both"/>
        <w:rPr>
          <w:rFonts w:ascii="Arial Narrow" w:hAnsi="Arial Narrow"/>
          <w:sz w:val="24"/>
          <w:szCs w:val="24"/>
        </w:rPr>
      </w:pPr>
    </w:p>
    <w:p w:rsid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 Понятие, цели и задачи антикоррупционной политики </w:t>
      </w:r>
    </w:p>
    <w:p w:rsid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1.1. Антикоррупционная политика </w:t>
      </w:r>
      <w:r w:rsidR="00565E0D">
        <w:rPr>
          <w:rFonts w:ascii="Arial Narrow" w:hAnsi="Arial Narrow"/>
          <w:sz w:val="24"/>
          <w:szCs w:val="24"/>
        </w:rPr>
        <w:t xml:space="preserve">МБДОУ №20 «Кораблик» </w:t>
      </w:r>
      <w:r w:rsidRPr="00565E0D">
        <w:rPr>
          <w:rFonts w:ascii="Arial Narrow" w:hAnsi="Arial Narrow"/>
          <w:sz w:val="24"/>
          <w:szCs w:val="24"/>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565E0D">
        <w:rPr>
          <w:rFonts w:ascii="Arial Narrow" w:hAnsi="Arial Narrow"/>
          <w:sz w:val="24"/>
          <w:szCs w:val="24"/>
        </w:rPr>
        <w:t xml:space="preserve">МБДОУ №20 «Кораблик» </w:t>
      </w:r>
      <w:r w:rsidRPr="00565E0D">
        <w:rPr>
          <w:rFonts w:ascii="Arial Narrow" w:hAnsi="Arial Narrow"/>
          <w:sz w:val="24"/>
          <w:szCs w:val="24"/>
        </w:rPr>
        <w:t>(далее – организация).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1.2. Целью Антикоррупционной политики является формирование единого подхода к организации работы по предупреждению коррупции. </w:t>
      </w:r>
    </w:p>
    <w:p w:rsidR="009C6CD9" w:rsidRP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1.3. Задачами Антикоррупционной политики являются: –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 определение основных принципов работы по предупреждению коррупции в организации; – методическое обеспечение разработки и реализации мер, направленных на профилактику и противодействие коррупции в организации. – определение должностных лиц организации, ответственных за реализацию Антикоррупционной политики; – закрепление ответственности работников за несоблюдение требований Антикоррупционной политики. </w:t>
      </w:r>
    </w:p>
    <w:p w:rsidR="00565E0D" w:rsidRDefault="00565E0D" w:rsidP="00565E0D">
      <w:pPr>
        <w:spacing w:after="0" w:line="360" w:lineRule="auto"/>
        <w:jc w:val="both"/>
        <w:rPr>
          <w:rFonts w:ascii="Arial Narrow" w:hAnsi="Arial Narrow"/>
          <w:sz w:val="24"/>
          <w:szCs w:val="24"/>
        </w:rPr>
      </w:pPr>
    </w:p>
    <w:p w:rsid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2. Термины и определения </w:t>
      </w:r>
    </w:p>
    <w:p w:rsid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2.1. В целях настоящей Антикоррупционной политики применяются следующие термины и определения: </w:t>
      </w:r>
    </w:p>
    <w:p w:rsidR="00CA5B87" w:rsidRDefault="009C6CD9" w:rsidP="00565E0D">
      <w:pPr>
        <w:spacing w:after="0" w:line="360" w:lineRule="auto"/>
        <w:jc w:val="both"/>
        <w:rPr>
          <w:rFonts w:ascii="Arial Narrow" w:hAnsi="Arial Narrow"/>
          <w:sz w:val="24"/>
          <w:szCs w:val="24"/>
        </w:rPr>
      </w:pPr>
      <w:r w:rsidRPr="00565E0D">
        <w:rPr>
          <w:rFonts w:ascii="Arial Narrow" w:hAnsi="Arial Narrow"/>
          <w:b/>
          <w:sz w:val="24"/>
          <w:szCs w:val="24"/>
        </w:rPr>
        <w:t>Антикоррупционная политика</w:t>
      </w:r>
      <w:r w:rsidRPr="00565E0D">
        <w:rPr>
          <w:rFonts w:ascii="Arial Narrow" w:hAnsi="Arial Narrow"/>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CA5B87" w:rsidRDefault="00CA5B87" w:rsidP="00565E0D">
      <w:pPr>
        <w:spacing w:after="0" w:line="360" w:lineRule="auto"/>
        <w:jc w:val="both"/>
        <w:rPr>
          <w:rFonts w:ascii="Arial Narrow" w:hAnsi="Arial Narrow"/>
          <w:sz w:val="24"/>
          <w:szCs w:val="24"/>
        </w:rPr>
      </w:pPr>
      <w:r>
        <w:rPr>
          <w:rFonts w:ascii="Arial Narrow" w:hAnsi="Arial Narrow"/>
          <w:b/>
          <w:sz w:val="24"/>
          <w:szCs w:val="24"/>
        </w:rPr>
        <w:t>А</w:t>
      </w:r>
      <w:r w:rsidR="009C6CD9" w:rsidRPr="00CA5B87">
        <w:rPr>
          <w:rFonts w:ascii="Arial Narrow" w:hAnsi="Arial Narrow"/>
          <w:b/>
          <w:sz w:val="24"/>
          <w:szCs w:val="24"/>
        </w:rPr>
        <w:t>ффилированные лица</w:t>
      </w:r>
      <w:r w:rsidR="009C6CD9" w:rsidRPr="00565E0D">
        <w:rPr>
          <w:rFonts w:ascii="Arial Narrow" w:hAnsi="Arial Narrow"/>
          <w:sz w:val="24"/>
          <w:szCs w:val="24"/>
        </w:rPr>
        <w:t xml:space="preserve"> - физические и юридические лица, способные оказывать влияние на деятельность организации;</w:t>
      </w:r>
    </w:p>
    <w:p w:rsidR="00CA5B87" w:rsidRDefault="00CA5B87" w:rsidP="00565E0D">
      <w:pPr>
        <w:spacing w:after="0" w:line="360" w:lineRule="auto"/>
        <w:jc w:val="both"/>
        <w:rPr>
          <w:rFonts w:ascii="Arial Narrow" w:hAnsi="Arial Narrow"/>
          <w:sz w:val="24"/>
          <w:szCs w:val="24"/>
        </w:rPr>
      </w:pPr>
      <w:r>
        <w:rPr>
          <w:rFonts w:ascii="Arial Narrow" w:hAnsi="Arial Narrow"/>
          <w:b/>
          <w:sz w:val="24"/>
          <w:szCs w:val="24"/>
        </w:rPr>
        <w:t>В</w:t>
      </w:r>
      <w:r w:rsidR="009C6CD9" w:rsidRPr="00CA5B87">
        <w:rPr>
          <w:rFonts w:ascii="Arial Narrow" w:hAnsi="Arial Narrow"/>
          <w:b/>
          <w:sz w:val="24"/>
          <w:szCs w:val="24"/>
        </w:rPr>
        <w:t>зятка</w:t>
      </w:r>
      <w:r>
        <w:rPr>
          <w:rFonts w:ascii="Arial Narrow" w:hAnsi="Arial Narrow"/>
          <w:b/>
          <w:sz w:val="24"/>
          <w:szCs w:val="24"/>
        </w:rPr>
        <w:t xml:space="preserve"> </w:t>
      </w:r>
      <w:r w:rsidR="009C6CD9" w:rsidRPr="00565E0D">
        <w:rPr>
          <w:rFonts w:ascii="Arial Narrow" w:hAnsi="Arial Narrow"/>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w:t>
      </w:r>
      <w:r w:rsidR="009C6CD9" w:rsidRPr="00565E0D">
        <w:rPr>
          <w:rFonts w:ascii="Arial Narrow" w:hAnsi="Arial Narrow"/>
          <w:sz w:val="24"/>
          <w:szCs w:val="24"/>
        </w:rPr>
        <w:lastRenderedPageBreak/>
        <w:t xml:space="preserve">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A5B87" w:rsidRDefault="009C6CD9" w:rsidP="00565E0D">
      <w:pPr>
        <w:spacing w:after="0" w:line="360" w:lineRule="auto"/>
        <w:jc w:val="both"/>
        <w:rPr>
          <w:rFonts w:ascii="Arial Narrow" w:hAnsi="Arial Narrow"/>
          <w:sz w:val="24"/>
          <w:szCs w:val="24"/>
        </w:rPr>
      </w:pPr>
      <w:r w:rsidRPr="00CA5B87">
        <w:rPr>
          <w:rFonts w:ascii="Arial Narrow" w:hAnsi="Arial Narrow"/>
          <w:b/>
          <w:sz w:val="24"/>
          <w:szCs w:val="24"/>
        </w:rPr>
        <w:t>Закон о противодействии коррупции</w:t>
      </w:r>
      <w:r w:rsidRPr="00565E0D">
        <w:rPr>
          <w:rFonts w:ascii="Arial Narrow" w:hAnsi="Arial Narrow"/>
          <w:sz w:val="24"/>
          <w:szCs w:val="24"/>
        </w:rPr>
        <w:t xml:space="preserve"> – Федеральный закон от 25.12.2008 № 273-ФЗ «О противодействии коррупции»; законодательство о противодействии коррупции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CA5B87">
        <w:rPr>
          <w:rFonts w:ascii="Arial Narrow" w:hAnsi="Arial Narrow"/>
          <w:sz w:val="24"/>
          <w:szCs w:val="24"/>
        </w:rPr>
        <w:t>Свердловской</w:t>
      </w:r>
      <w:r w:rsidRPr="00565E0D">
        <w:rPr>
          <w:rFonts w:ascii="Arial Narrow" w:hAnsi="Arial Narrow"/>
          <w:sz w:val="24"/>
          <w:szCs w:val="24"/>
        </w:rPr>
        <w:t xml:space="preserve"> области и муниципальные правовые акты;</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К</w:t>
      </w:r>
      <w:r w:rsidR="009C6CD9" w:rsidRPr="00CA5B87">
        <w:rPr>
          <w:rFonts w:ascii="Arial Narrow" w:hAnsi="Arial Narrow"/>
          <w:b/>
          <w:sz w:val="24"/>
          <w:szCs w:val="24"/>
        </w:rPr>
        <w:t>омиссия</w:t>
      </w:r>
      <w:r w:rsidR="009C6CD9" w:rsidRPr="00565E0D">
        <w:rPr>
          <w:rFonts w:ascii="Arial Narrow" w:hAnsi="Arial Narrow"/>
          <w:sz w:val="24"/>
          <w:szCs w:val="24"/>
        </w:rPr>
        <w:t xml:space="preserve"> - комиссия по противодействию коррупции;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w:t>
      </w:r>
      <w:r>
        <w:rPr>
          <w:rFonts w:ascii="Arial Narrow" w:hAnsi="Arial Narrow"/>
          <w:sz w:val="24"/>
          <w:szCs w:val="24"/>
        </w:rPr>
        <w:t xml:space="preserve"> </w:t>
      </w:r>
      <w:r w:rsidR="009C6CD9" w:rsidRPr="00565E0D">
        <w:rPr>
          <w:rFonts w:ascii="Arial Narrow" w:hAnsi="Arial Narrow"/>
          <w:sz w:val="24"/>
          <w:szCs w:val="24"/>
        </w:rPr>
        <w:t>в интересах дающего в связи с занимаемым этим лицом служебным положением;</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К</w:t>
      </w:r>
      <w:r w:rsidR="009C6CD9" w:rsidRPr="00CA5B87">
        <w:rPr>
          <w:rFonts w:ascii="Arial Narrow" w:hAnsi="Arial Narrow"/>
          <w:b/>
          <w:sz w:val="24"/>
          <w:szCs w:val="24"/>
        </w:rPr>
        <w:t>онфликт интересов</w:t>
      </w:r>
      <w:r w:rsidR="009C6CD9" w:rsidRPr="00565E0D">
        <w:rPr>
          <w:rFonts w:ascii="Arial Narrow" w:hAnsi="Arial Narrow"/>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К</w:t>
      </w:r>
      <w:r w:rsidR="009C6CD9" w:rsidRPr="00CA5B87">
        <w:rPr>
          <w:rFonts w:ascii="Arial Narrow" w:hAnsi="Arial Narrow"/>
          <w:b/>
          <w:sz w:val="24"/>
          <w:szCs w:val="24"/>
        </w:rPr>
        <w:t>онтрагент</w:t>
      </w:r>
      <w:r w:rsidR="009C6CD9" w:rsidRPr="00565E0D">
        <w:rPr>
          <w:rFonts w:ascii="Arial Narrow" w:hAnsi="Arial Narrow"/>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К</w:t>
      </w:r>
      <w:r w:rsidR="009C6CD9" w:rsidRPr="00CA5B87">
        <w:rPr>
          <w:rFonts w:ascii="Arial Narrow" w:hAnsi="Arial Narrow"/>
          <w:b/>
          <w:sz w:val="24"/>
          <w:szCs w:val="24"/>
        </w:rPr>
        <w:t>оррупция</w:t>
      </w:r>
      <w:r w:rsidR="009C6CD9" w:rsidRPr="00565E0D">
        <w:rPr>
          <w:rFonts w:ascii="Arial Narrow" w:hAnsi="Arial Narrow"/>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lastRenderedPageBreak/>
        <w:t>Л</w:t>
      </w:r>
      <w:r w:rsidR="009C6CD9" w:rsidRPr="00CA5B87">
        <w:rPr>
          <w:rFonts w:ascii="Arial Narrow" w:hAnsi="Arial Narrow"/>
          <w:b/>
          <w:sz w:val="24"/>
          <w:szCs w:val="24"/>
        </w:rPr>
        <w:t>ичная заинтересованность работника</w:t>
      </w:r>
      <w:r w:rsidR="009C6CD9" w:rsidRPr="00565E0D">
        <w:rPr>
          <w:rFonts w:ascii="Arial Narrow" w:hAnsi="Arial Narrow"/>
          <w:sz w:val="24"/>
          <w:szCs w:val="24"/>
        </w:rPr>
        <w:t xml:space="preserve"> (представителя организации) –</w:t>
      </w:r>
      <w:r>
        <w:rPr>
          <w:rFonts w:ascii="Arial Narrow" w:hAnsi="Arial Narrow"/>
          <w:sz w:val="24"/>
          <w:szCs w:val="24"/>
        </w:rPr>
        <w:t xml:space="preserve"> </w:t>
      </w:r>
      <w:r w:rsidR="009C6CD9" w:rsidRPr="00565E0D">
        <w:rPr>
          <w:rFonts w:ascii="Arial Narrow" w:hAnsi="Arial Narrow"/>
          <w:sz w:val="24"/>
          <w:szCs w:val="24"/>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О</w:t>
      </w:r>
      <w:r w:rsidR="009C6CD9" w:rsidRPr="00CA5B87">
        <w:rPr>
          <w:rFonts w:ascii="Arial Narrow" w:hAnsi="Arial Narrow"/>
          <w:b/>
          <w:sz w:val="24"/>
          <w:szCs w:val="24"/>
        </w:rPr>
        <w:t>рганизация</w:t>
      </w:r>
      <w:r w:rsidR="009C6CD9" w:rsidRPr="00565E0D">
        <w:rPr>
          <w:rFonts w:ascii="Arial Narrow" w:hAnsi="Arial Narrow"/>
          <w:sz w:val="24"/>
          <w:szCs w:val="24"/>
        </w:rPr>
        <w:t xml:space="preserve"> – муниципальное </w:t>
      </w:r>
      <w:r>
        <w:rPr>
          <w:rFonts w:ascii="Arial Narrow" w:hAnsi="Arial Narrow"/>
          <w:sz w:val="24"/>
          <w:szCs w:val="24"/>
        </w:rPr>
        <w:t xml:space="preserve">бюджетное </w:t>
      </w:r>
      <w:r w:rsidR="009C6CD9" w:rsidRPr="00565E0D">
        <w:rPr>
          <w:rFonts w:ascii="Arial Narrow" w:hAnsi="Arial Narrow"/>
          <w:sz w:val="24"/>
          <w:szCs w:val="24"/>
        </w:rPr>
        <w:t xml:space="preserve">дошкольное образовательное учреждение </w:t>
      </w:r>
      <w:r>
        <w:rPr>
          <w:rFonts w:ascii="Arial Narrow" w:hAnsi="Arial Narrow"/>
          <w:sz w:val="24"/>
          <w:szCs w:val="24"/>
        </w:rPr>
        <w:t>«Д</w:t>
      </w:r>
      <w:r w:rsidR="009C6CD9" w:rsidRPr="00565E0D">
        <w:rPr>
          <w:rFonts w:ascii="Arial Narrow" w:hAnsi="Arial Narrow"/>
          <w:sz w:val="24"/>
          <w:szCs w:val="24"/>
        </w:rPr>
        <w:t>етский сад №</w:t>
      </w:r>
      <w:r>
        <w:rPr>
          <w:rFonts w:ascii="Arial Narrow" w:hAnsi="Arial Narrow"/>
          <w:sz w:val="24"/>
          <w:szCs w:val="24"/>
        </w:rPr>
        <w:t xml:space="preserve"> 20 комбинированного вида «Кораблик»</w:t>
      </w:r>
      <w:r w:rsidR="009C6CD9" w:rsidRPr="00565E0D">
        <w:rPr>
          <w:rFonts w:ascii="Arial Narrow" w:hAnsi="Arial Narrow"/>
          <w:sz w:val="24"/>
          <w:szCs w:val="24"/>
        </w:rPr>
        <w:t>;</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О</w:t>
      </w:r>
      <w:r w:rsidR="009C6CD9" w:rsidRPr="00CA5B87">
        <w:rPr>
          <w:rFonts w:ascii="Arial Narrow" w:hAnsi="Arial Narrow"/>
          <w:b/>
          <w:sz w:val="24"/>
          <w:szCs w:val="24"/>
        </w:rPr>
        <w:t>фициальный сайт</w:t>
      </w:r>
      <w:r w:rsidR="009C6CD9" w:rsidRPr="00565E0D">
        <w:rPr>
          <w:rFonts w:ascii="Arial Narrow" w:hAnsi="Arial Narrow"/>
          <w:sz w:val="24"/>
          <w:szCs w:val="24"/>
        </w:rPr>
        <w:t xml:space="preserve"> – сайт организации в информационно</w:t>
      </w:r>
      <w:r>
        <w:rPr>
          <w:rFonts w:ascii="Arial Narrow" w:hAnsi="Arial Narrow"/>
          <w:sz w:val="24"/>
          <w:szCs w:val="24"/>
        </w:rPr>
        <w:t>-</w:t>
      </w:r>
      <w:r w:rsidR="009C6CD9" w:rsidRPr="00565E0D">
        <w:rPr>
          <w:rFonts w:ascii="Arial Narrow" w:hAnsi="Arial Narrow"/>
          <w:sz w:val="24"/>
          <w:szCs w:val="24"/>
        </w:rPr>
        <w:t>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П</w:t>
      </w:r>
      <w:r w:rsidR="009C6CD9" w:rsidRPr="00CA5B87">
        <w:rPr>
          <w:rFonts w:ascii="Arial Narrow" w:hAnsi="Arial Narrow"/>
          <w:b/>
          <w:sz w:val="24"/>
          <w:szCs w:val="24"/>
        </w:rPr>
        <w:t>лан противодействия коррупции</w:t>
      </w:r>
      <w:r w:rsidR="009C6CD9" w:rsidRPr="00565E0D">
        <w:rPr>
          <w:rFonts w:ascii="Arial Narrow" w:hAnsi="Arial Narrow"/>
          <w:sz w:val="24"/>
          <w:szCs w:val="24"/>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П</w:t>
      </w:r>
      <w:r w:rsidR="009C6CD9" w:rsidRPr="00CA5B87">
        <w:rPr>
          <w:rFonts w:ascii="Arial Narrow" w:hAnsi="Arial Narrow"/>
          <w:b/>
          <w:sz w:val="24"/>
          <w:szCs w:val="24"/>
        </w:rPr>
        <w:t>редупреждение коррупции</w:t>
      </w:r>
      <w:r w:rsidR="009C6CD9" w:rsidRPr="00565E0D">
        <w:rPr>
          <w:rFonts w:ascii="Arial Narrow" w:hAnsi="Arial Narrow"/>
          <w:sz w:val="24"/>
          <w:szCs w:val="24"/>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 </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П</w:t>
      </w:r>
      <w:r w:rsidR="009C6CD9" w:rsidRPr="00CA5B87">
        <w:rPr>
          <w:rFonts w:ascii="Arial Narrow" w:hAnsi="Arial Narrow"/>
          <w:b/>
          <w:sz w:val="24"/>
          <w:szCs w:val="24"/>
        </w:rPr>
        <w:t>ротиводействие коррупции</w:t>
      </w:r>
      <w:r w:rsidR="009C6CD9" w:rsidRPr="00565E0D">
        <w:rPr>
          <w:rFonts w:ascii="Arial Narrow" w:hAnsi="Arial Narrow"/>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A5B87"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а) по предупреждению коррупции, в том числе по выявлению и последующему устранению причин коррупции (профилактика коррупции); </w:t>
      </w:r>
    </w:p>
    <w:p w:rsidR="00CA5B87"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б) по выявлению, предупреждению, пресечению, раскрытию и расследованию коррупционных правонарушений (борьба с коррупцией); </w:t>
      </w:r>
    </w:p>
    <w:p w:rsidR="00CA5B87"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в) по минимизации и (или) ликвидации последствий коррупционных правонарушений.</w:t>
      </w:r>
    </w:p>
    <w:p w:rsidR="00CA5B87"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Р</w:t>
      </w:r>
      <w:r w:rsidR="009C6CD9" w:rsidRPr="00CA5B87">
        <w:rPr>
          <w:rFonts w:ascii="Arial Narrow" w:hAnsi="Arial Narrow"/>
          <w:b/>
          <w:sz w:val="24"/>
          <w:szCs w:val="24"/>
        </w:rPr>
        <w:t>аботник</w:t>
      </w:r>
      <w:r w:rsidR="009C6CD9" w:rsidRPr="00565E0D">
        <w:rPr>
          <w:rFonts w:ascii="Arial Narrow" w:hAnsi="Arial Narrow"/>
          <w:sz w:val="24"/>
          <w:szCs w:val="24"/>
        </w:rPr>
        <w:t xml:space="preserve"> - физическое лицо, вступившее в трудовые отношения с организацией; </w:t>
      </w:r>
    </w:p>
    <w:p w:rsidR="009C6CD9" w:rsidRDefault="00CA5B87" w:rsidP="00565E0D">
      <w:pPr>
        <w:spacing w:after="0" w:line="360" w:lineRule="auto"/>
        <w:jc w:val="both"/>
        <w:rPr>
          <w:rFonts w:ascii="Arial Narrow" w:hAnsi="Arial Narrow"/>
          <w:sz w:val="24"/>
          <w:szCs w:val="24"/>
        </w:rPr>
      </w:pPr>
      <w:r w:rsidRPr="00CA5B87">
        <w:rPr>
          <w:rFonts w:ascii="Arial Narrow" w:hAnsi="Arial Narrow"/>
          <w:b/>
          <w:sz w:val="24"/>
          <w:szCs w:val="24"/>
        </w:rPr>
        <w:t>Р</w:t>
      </w:r>
      <w:r w:rsidR="009C6CD9" w:rsidRPr="00CA5B87">
        <w:rPr>
          <w:rFonts w:ascii="Arial Narrow" w:hAnsi="Arial Narrow"/>
          <w:b/>
          <w:sz w:val="24"/>
          <w:szCs w:val="24"/>
        </w:rPr>
        <w:t>уководитель организации</w:t>
      </w:r>
      <w:r w:rsidR="009C6CD9" w:rsidRPr="00565E0D">
        <w:rPr>
          <w:rFonts w:ascii="Arial Narrow" w:hAnsi="Arial Narrow"/>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Pr>
          <w:rFonts w:ascii="Arial Narrow" w:hAnsi="Arial Narrow"/>
          <w:sz w:val="24"/>
          <w:szCs w:val="24"/>
        </w:rPr>
        <w:t xml:space="preserve">Свердловской </w:t>
      </w:r>
      <w:r w:rsidR="009C6CD9" w:rsidRPr="00565E0D">
        <w:rPr>
          <w:rFonts w:ascii="Arial Narrow" w:hAnsi="Arial Narrow"/>
          <w:sz w:val="24"/>
          <w:szCs w:val="24"/>
        </w:rPr>
        <w:t xml:space="preserve">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C009A0" w:rsidRPr="00565E0D"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3. Основные принципы работы по предупреждению коррупции в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 Антикоррупционная политика организации основывается на следующих основных принципах: 3.1.1. 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3.1.2. 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3.1.3. 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3.1.5. 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3.1.6. 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3.1.7. 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C009A0" w:rsidRPr="00565E0D"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4. Область применения Антикоррупционной политики и круг лиц, попадающих под ее действие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C009A0" w:rsidRPr="00565E0D"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5. Должностные лица организации, ответственные за реализацию Антикоррупционной политики, и формируемые коллегиальные органы организации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9C6CD9" w:rsidRP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5.3. Основные обязанности лица (лиц), ответственных за реализацию Антикоррупционной политики: – подготовка рекомендаций для принятия решений по вопросам предупреждения коррупции в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подготовка предложений, направленных на устранение причин и условий, порождающих риск возникновения коррупции в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проведение контрольных мероприятий, направленных на выявление коррупционных правонарушений, совершенных работниками;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организация проведения оценки коррупционных рисков;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организация работы по заполнению и рассмотрению деклараций о конфликте интересов;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организация мероприятий по вопросам профилактики и противодействия коррупции;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организация мероприятий по антикоррупционному просвещению работников;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индивидуальное консультирование работников;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участие в организации антикоррупционной пропаганды;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rsidR="00C009A0" w:rsidRPr="00565E0D"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6. Обязанности работников, связанные с предупреждением коррупции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руководствоваться положениями настоящей Антикоррупционной политики и неукоснительно соблюдать ее принципы и требования;</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воздерживаться от совершения и (или) участия в совершении коррупционных правонарушений в интересах или от имени организации;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r w:rsidR="00C009A0">
        <w:rPr>
          <w:rFonts w:ascii="Arial Narrow" w:hAnsi="Arial Narrow"/>
          <w:sz w:val="24"/>
          <w:szCs w:val="24"/>
        </w:rPr>
        <w:t>.</w:t>
      </w:r>
    </w:p>
    <w:p w:rsidR="00C009A0"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7. Мероприятия по предупреждению коррупции</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C009A0" w:rsidRPr="00565E0D"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 xml:space="preserve">8. Внедрение стандартов поведения работников организации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8.2. 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C009A0" w:rsidRPr="00565E0D" w:rsidRDefault="00C009A0" w:rsidP="00565E0D">
      <w:pPr>
        <w:spacing w:after="0" w:line="360" w:lineRule="auto"/>
        <w:jc w:val="both"/>
        <w:rPr>
          <w:rFonts w:ascii="Arial Narrow" w:hAnsi="Arial Narrow"/>
          <w:sz w:val="24"/>
          <w:szCs w:val="24"/>
        </w:rPr>
      </w:pP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9. Выявление и урегулирование конфликта интересов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9.1. В основу работы по урегулированию конфликта интересов в организации положены следующие принципы:</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обязательность раскрытия сведений о возможном или возникшем конфликте интересов;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9C6CD9" w:rsidRP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конфиденциальность процесса раскрытия сведений о конфликте интересов и процесса его урегулирования;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соблюдение баланса интересов организации и работника при урегулировании конфликта интересов;</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9.2. Работник обязан принимать меры по недопущению любой возможности возникновения конфликта интересов. </w:t>
      </w:r>
    </w:p>
    <w:p w:rsidR="00C009A0"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7B791B"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rsidR="007B791B"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7B791B" w:rsidRPr="00565E0D" w:rsidRDefault="007B791B" w:rsidP="00565E0D">
      <w:pPr>
        <w:spacing w:after="0" w:line="360" w:lineRule="auto"/>
        <w:jc w:val="both"/>
        <w:rPr>
          <w:rFonts w:ascii="Arial Narrow" w:hAnsi="Arial Narrow"/>
          <w:sz w:val="24"/>
          <w:szCs w:val="24"/>
        </w:rPr>
      </w:pPr>
    </w:p>
    <w:p w:rsidR="007B791B"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10. Правила обмена деловыми подарками и знаками делового гостеприимства </w:t>
      </w:r>
    </w:p>
    <w:p w:rsidR="007B791B"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w:t>
      </w:r>
      <w:r w:rsidR="007B791B">
        <w:rPr>
          <w:rFonts w:ascii="Arial Narrow" w:hAnsi="Arial Narrow"/>
          <w:sz w:val="24"/>
          <w:szCs w:val="24"/>
        </w:rPr>
        <w:t xml:space="preserve"> </w:t>
      </w:r>
      <w:r w:rsidRPr="00565E0D">
        <w:rPr>
          <w:rFonts w:ascii="Arial Narrow" w:hAnsi="Arial Narrow"/>
          <w:sz w:val="24"/>
          <w:szCs w:val="24"/>
        </w:rPr>
        <w:t>проявление общепринятой вежливости в ходе хозяйственной и иной деятельности организации.</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11. Меры по предупреждению коррупции при взаимодействии с контрагентами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11.1. Работа по предупреждению коррупции при взаимодействии с контрагентами, проводится по следующим направлениям: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w:t>
      </w:r>
      <w:r w:rsidR="0050687F">
        <w:rPr>
          <w:rFonts w:ascii="Arial Narrow" w:hAnsi="Arial Narrow"/>
          <w:sz w:val="24"/>
          <w:szCs w:val="24"/>
        </w:rPr>
        <w:t xml:space="preserve"> </w:t>
      </w:r>
      <w:r w:rsidRPr="00565E0D">
        <w:rPr>
          <w:rFonts w:ascii="Arial Narrow" w:hAnsi="Arial Narrow"/>
          <w:sz w:val="24"/>
          <w:szCs w:val="24"/>
        </w:rPr>
        <w:t>репутации в деловых кругах, длительности деятельности на рынке, участия в коррупционных скандалах и т.п.).</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11.1.4. Включение в договоры, заключаемые с контрагентами, положений о соблюдении антикоррупционных стандартов (антикоррупционная оговорка) (Приложение №5 к</w:t>
      </w:r>
      <w:r w:rsidR="0050687F">
        <w:rPr>
          <w:rFonts w:ascii="Arial Narrow" w:hAnsi="Arial Narrow"/>
          <w:sz w:val="24"/>
          <w:szCs w:val="24"/>
        </w:rPr>
        <w:t xml:space="preserve"> </w:t>
      </w:r>
      <w:r w:rsidRPr="00565E0D">
        <w:rPr>
          <w:rFonts w:ascii="Arial Narrow" w:hAnsi="Arial Narrow"/>
          <w:sz w:val="24"/>
          <w:szCs w:val="24"/>
        </w:rPr>
        <w:t xml:space="preserve"> Антикоррупционной политике).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11.1.5. Размещение на официальном сайте организации информации о мерах по предупреждению коррупции, предпринимаемых в организации.</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12. Оценка коррупционных рисков организации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12.1. Целью оценки коррупционных рисков организации являются:</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12.1.1. обеспечение соответствия реализуемых мер предупреждения коррупции специфике деятельности организации;</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12.1.2. рациональное использование ресурсов, направляемых на проведение работы по предупреждению коррупции;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13. Антикоррупционное просвещение работников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14. Внутренний контроль и аудит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9C6CD9" w:rsidRP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14.3. Требования Антикоррупционной политики, учитываемые при формировании системы внутреннего контроля и аудита организации: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контроль документирования операций хозяйственной деятельности организации;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проверка экономической обоснованности осуществляемых операций в сферах коррупционного риска.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14.3.1. Контроль документирования операций хозяйственной </w:t>
      </w:r>
      <w:r w:rsidR="0050687F" w:rsidRPr="00565E0D">
        <w:rPr>
          <w:rFonts w:ascii="Arial Narrow" w:hAnsi="Arial Narrow"/>
          <w:sz w:val="24"/>
          <w:szCs w:val="24"/>
        </w:rPr>
        <w:t>деятельности,</w:t>
      </w:r>
      <w:r w:rsidRPr="00565E0D">
        <w:rPr>
          <w:rFonts w:ascii="Arial Narrow" w:hAnsi="Arial Narrow"/>
          <w:sz w:val="24"/>
          <w:szCs w:val="24"/>
        </w:rPr>
        <w:t xml:space="preserve"> прежде </w:t>
      </w:r>
      <w:r w:rsidR="0050687F" w:rsidRPr="00565E0D">
        <w:rPr>
          <w:rFonts w:ascii="Arial Narrow" w:hAnsi="Arial Narrow"/>
          <w:sz w:val="24"/>
          <w:szCs w:val="24"/>
        </w:rPr>
        <w:t>всего,</w:t>
      </w:r>
      <w:r w:rsidRPr="00565E0D">
        <w:rPr>
          <w:rFonts w:ascii="Arial Narrow" w:hAnsi="Arial Narrow"/>
          <w:sz w:val="24"/>
          <w:szCs w:val="24"/>
        </w:rPr>
        <w:t xml:space="preserve">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оплата услуг, характер которых не определен либо вызывает сомнения;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закупки или продажи по ценам, значительно отличающимся от рыночных;</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сомнительные платежи наличными деньгами.</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15. Сотрудничество с контрольно – надзорными и правоохранительными органами в сфере противодействия коррупции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15.1. 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15.3. Организация принимает на себя обязательство воздерживаться от каких-либо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15.4. Сотрудничество с контрольно–надзорными и правоохранительными органами также осуществляется в форме: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15.6. 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16. Ответственность работников за несоблюдение требований антикоррупционной политики</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16.1. Организация и ее работники должны соблюдать нормы законодательства о противодействии коррупции. </w:t>
      </w:r>
    </w:p>
    <w:p w:rsidR="009C6CD9"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lastRenderedPageBreak/>
        <w:t>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50687F" w:rsidRPr="00565E0D" w:rsidRDefault="0050687F" w:rsidP="00565E0D">
      <w:pPr>
        <w:spacing w:after="0" w:line="360" w:lineRule="auto"/>
        <w:jc w:val="both"/>
        <w:rPr>
          <w:rFonts w:ascii="Arial Narrow" w:hAnsi="Arial Narrow"/>
          <w:sz w:val="24"/>
          <w:szCs w:val="24"/>
        </w:rPr>
      </w:pP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17. Порядок пересмотра и внесения изменений в Антикоррупционную политику</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 xml:space="preserve">17.1. Организация осуществляет регулярный мониторинг эффективности реализации Антикоррупционной политики. </w:t>
      </w:r>
    </w:p>
    <w:p w:rsidR="0050687F"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9C6CD9" w:rsidRPr="00565E0D" w:rsidRDefault="009C6CD9" w:rsidP="00565E0D">
      <w:pPr>
        <w:spacing w:after="0" w:line="360" w:lineRule="auto"/>
        <w:jc w:val="both"/>
        <w:rPr>
          <w:rFonts w:ascii="Arial Narrow" w:hAnsi="Arial Narrow"/>
          <w:sz w:val="24"/>
          <w:szCs w:val="24"/>
        </w:rPr>
      </w:pPr>
      <w:r w:rsidRPr="00565E0D">
        <w:rPr>
          <w:rFonts w:ascii="Arial Narrow" w:hAnsi="Arial Narrow"/>
          <w:sz w:val="24"/>
          <w:szCs w:val="24"/>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w:t>
      </w:r>
    </w:p>
    <w:p w:rsidR="0050687F" w:rsidRDefault="0050687F" w:rsidP="00565E0D">
      <w:pPr>
        <w:spacing w:after="0" w:line="360" w:lineRule="auto"/>
        <w:jc w:val="both"/>
        <w:rPr>
          <w:rFonts w:ascii="Arial Narrow" w:hAnsi="Arial Narrow"/>
          <w:sz w:val="24"/>
          <w:szCs w:val="24"/>
        </w:rPr>
      </w:pPr>
    </w:p>
    <w:p w:rsidR="009C6CD9" w:rsidRPr="00565E0D" w:rsidRDefault="009C6CD9" w:rsidP="00565E0D">
      <w:pPr>
        <w:spacing w:after="0" w:line="360" w:lineRule="auto"/>
        <w:jc w:val="both"/>
        <w:rPr>
          <w:rFonts w:ascii="Arial Narrow" w:hAnsi="Arial Narrow"/>
          <w:sz w:val="24"/>
          <w:szCs w:val="24"/>
        </w:rPr>
      </w:pPr>
    </w:p>
    <w:sectPr w:rsidR="009C6CD9" w:rsidRPr="00565E0D" w:rsidSect="00F8112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34A" w:rsidRDefault="001C634A" w:rsidP="005D2B37">
      <w:pPr>
        <w:spacing w:after="0" w:line="240" w:lineRule="auto"/>
      </w:pPr>
      <w:r>
        <w:separator/>
      </w:r>
    </w:p>
  </w:endnote>
  <w:endnote w:type="continuationSeparator" w:id="1">
    <w:p w:rsidR="001C634A" w:rsidRDefault="001C634A" w:rsidP="005D2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787954"/>
      <w:docPartObj>
        <w:docPartGallery w:val="Page Numbers (Bottom of Page)"/>
        <w:docPartUnique/>
      </w:docPartObj>
    </w:sdtPr>
    <w:sdtContent>
      <w:p w:rsidR="005D2B37" w:rsidRDefault="008D4718">
        <w:pPr>
          <w:pStyle w:val="a5"/>
          <w:jc w:val="center"/>
        </w:pPr>
        <w:fldSimple w:instr=" PAGE   \* MERGEFORMAT ">
          <w:r w:rsidR="004B553D">
            <w:rPr>
              <w:noProof/>
            </w:rPr>
            <w:t>2</w:t>
          </w:r>
        </w:fldSimple>
      </w:p>
    </w:sdtContent>
  </w:sdt>
  <w:p w:rsidR="005D2B37" w:rsidRDefault="005D2B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34A" w:rsidRDefault="001C634A" w:rsidP="005D2B37">
      <w:pPr>
        <w:spacing w:after="0" w:line="240" w:lineRule="auto"/>
      </w:pPr>
      <w:r>
        <w:separator/>
      </w:r>
    </w:p>
  </w:footnote>
  <w:footnote w:type="continuationSeparator" w:id="1">
    <w:p w:rsidR="001C634A" w:rsidRDefault="001C634A" w:rsidP="005D2B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6CD9"/>
    <w:rsid w:val="001C634A"/>
    <w:rsid w:val="003C5427"/>
    <w:rsid w:val="004B553D"/>
    <w:rsid w:val="00503331"/>
    <w:rsid w:val="0050687F"/>
    <w:rsid w:val="00532B76"/>
    <w:rsid w:val="00565E0D"/>
    <w:rsid w:val="005D2B37"/>
    <w:rsid w:val="007B791B"/>
    <w:rsid w:val="008D4718"/>
    <w:rsid w:val="009C6CD9"/>
    <w:rsid w:val="00C009A0"/>
    <w:rsid w:val="00CA5B87"/>
    <w:rsid w:val="00EE0C23"/>
    <w:rsid w:val="00F81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2B3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D2B37"/>
  </w:style>
  <w:style w:type="paragraph" w:styleId="a5">
    <w:name w:val="footer"/>
    <w:basedOn w:val="a"/>
    <w:link w:val="a6"/>
    <w:uiPriority w:val="99"/>
    <w:unhideWhenUsed/>
    <w:rsid w:val="005D2B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2B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4141</Words>
  <Characters>23608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Matyushenko</dc:creator>
  <cp:lastModifiedBy>Matyushenko</cp:lastModifiedBy>
  <cp:revision>8</cp:revision>
  <cp:lastPrinted>2016-06-27T03:58:00Z</cp:lastPrinted>
  <dcterms:created xsi:type="dcterms:W3CDTF">2016-06-22T06:17:00Z</dcterms:created>
  <dcterms:modified xsi:type="dcterms:W3CDTF">2016-06-27T03:59:00Z</dcterms:modified>
</cp:coreProperties>
</file>