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926" w:rsidRPr="002E7926" w:rsidRDefault="002E7926" w:rsidP="002E7926">
      <w:pPr>
        <w:shd w:val="clear" w:color="auto" w:fill="FFFFFF"/>
        <w:spacing w:after="150" w:line="240" w:lineRule="auto"/>
        <w:textAlignment w:val="baseline"/>
        <w:outlineLvl w:val="0"/>
        <w:rPr>
          <w:rFonts w:ascii="Times New Roman" w:eastAsia="Times New Roman" w:hAnsi="Times New Roman" w:cs="Times New Roman"/>
          <w:caps/>
          <w:color w:val="333333"/>
          <w:kern w:val="36"/>
          <w:sz w:val="45"/>
          <w:szCs w:val="45"/>
          <w:lang w:eastAsia="ru-RU"/>
        </w:rPr>
      </w:pPr>
      <w:r w:rsidRPr="002E7926">
        <w:rPr>
          <w:rFonts w:ascii="Times New Roman" w:eastAsia="Times New Roman" w:hAnsi="Times New Roman" w:cs="Times New Roman"/>
          <w:caps/>
          <w:color w:val="333333"/>
          <w:kern w:val="36"/>
          <w:sz w:val="45"/>
          <w:szCs w:val="45"/>
          <w:lang w:eastAsia="ru-RU"/>
        </w:rPr>
        <w:t>НОРМАТИВНО-ПРАВОВЫЕ АКТЫ В СФЕРЕ ПРОТИВОДЕЙСТВИЯ КОРРУПЦИИ</w:t>
      </w:r>
    </w:p>
    <w:p w:rsidR="002E7926" w:rsidRPr="002E7926" w:rsidRDefault="002E7926" w:rsidP="002E7926">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2E7926">
        <w:rPr>
          <w:rFonts w:ascii="Arial" w:eastAsia="Times New Roman" w:hAnsi="Arial" w:cs="Arial"/>
          <w:caps/>
          <w:color w:val="333333"/>
          <w:kern w:val="36"/>
          <w:sz w:val="45"/>
          <w:szCs w:val="45"/>
          <w:lang w:eastAsia="ru-RU"/>
        </w:rPr>
        <w:t>ФЕДЕРАЛЬНЫЕ ЗАКОНЫ</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 w:tgtFrame="_blank" w:tooltip="Федеральный закон от 25 декабря 2008 г. № 273-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25 декабря 2008 г. № 273-ФЗ</w:t>
        </w:r>
      </w:hyperlink>
      <w:r w:rsidRPr="002E7926">
        <w:rPr>
          <w:rFonts w:ascii="inherit" w:eastAsia="Times New Roman" w:hAnsi="inherit" w:cs="Times New Roman"/>
          <w:color w:val="141334"/>
          <w:sz w:val="27"/>
          <w:szCs w:val="27"/>
          <w:bdr w:val="none" w:sz="0" w:space="0" w:color="auto" w:frame="1"/>
          <w:lang w:eastAsia="ru-RU"/>
        </w:rPr>
        <w:t> «О противодействии коррупции»</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 w:tgtFrame="_blank" w:tooltip="Федеральный закон от 17 июня 2009 г. № 172-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17 июня 2009 г. № 172-ФЗ</w:t>
        </w:r>
      </w:hyperlink>
      <w:r w:rsidRPr="002E7926">
        <w:rPr>
          <w:rFonts w:ascii="inherit" w:eastAsia="Times New Roman" w:hAnsi="inherit" w:cs="Times New Roman"/>
          <w:color w:val="141334"/>
          <w:sz w:val="27"/>
          <w:szCs w:val="27"/>
          <w:bdr w:val="none" w:sz="0" w:space="0" w:color="auto" w:frame="1"/>
          <w:lang w:eastAsia="ru-RU"/>
        </w:rPr>
        <w:t> «Об антикоррупционной экспертизе нормативных правовых актов и проектов нормативных правовых актов»</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7" w:tgtFrame="_blank" w:tooltip="Федеральный закон от 3 декабря 2012 г. № 230-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3 декабря 2012 г. № 230-ФЗ</w:t>
        </w:r>
      </w:hyperlink>
      <w:r w:rsidRPr="002E7926">
        <w:rPr>
          <w:rFonts w:ascii="inherit" w:eastAsia="Times New Roman" w:hAnsi="inherit" w:cs="Times New Roman"/>
          <w:color w:val="141334"/>
          <w:sz w:val="27"/>
          <w:szCs w:val="27"/>
          <w:bdr w:val="none" w:sz="0" w:space="0" w:color="auto" w:frame="1"/>
          <w:lang w:eastAsia="ru-RU"/>
        </w:rPr>
        <w:t> «О контроле за соответствием расходов лиц, замещающих государственные должности, и иных лиц их доходам»</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8" w:tgtFrame="_blank" w:tooltip="Федеральный закон от 7 мая 2013 г. № 79-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7 мая 2013 г. № 79-ФЗ</w:t>
        </w:r>
      </w:hyperlink>
      <w:r w:rsidRPr="002E7926">
        <w:rPr>
          <w:rFonts w:ascii="inherit" w:eastAsia="Times New Roman" w:hAnsi="inherit" w:cs="Times New Roman"/>
          <w:color w:val="141334"/>
          <w:sz w:val="27"/>
          <w:szCs w:val="27"/>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9" w:tgtFrame="_blank" w:tooltip="Федеральный закон от 27 июля 2004 г. № 79-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27 июля 2004 г. № 79-ФЗ</w:t>
        </w:r>
      </w:hyperlink>
      <w:r w:rsidRPr="002E7926">
        <w:rPr>
          <w:rFonts w:ascii="inherit" w:eastAsia="Times New Roman" w:hAnsi="inherit" w:cs="Times New Roman"/>
          <w:color w:val="141334"/>
          <w:sz w:val="27"/>
          <w:szCs w:val="27"/>
          <w:bdr w:val="none" w:sz="0" w:space="0" w:color="auto" w:frame="1"/>
          <w:lang w:eastAsia="ru-RU"/>
        </w:rPr>
        <w:t> «О государственной гражданской службе Российской Федерации»</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0" w:tgtFrame="_blank" w:tooltip="Федеральный закон от 27 июля 2006 г. № 152-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27 июля 2006 г. № 152-ФЗ</w:t>
        </w:r>
      </w:hyperlink>
      <w:r w:rsidRPr="002E7926">
        <w:rPr>
          <w:rFonts w:ascii="inherit" w:eastAsia="Times New Roman" w:hAnsi="inherit" w:cs="Times New Roman"/>
          <w:color w:val="141334"/>
          <w:sz w:val="27"/>
          <w:szCs w:val="27"/>
          <w:bdr w:val="none" w:sz="0" w:space="0" w:color="auto" w:frame="1"/>
          <w:lang w:eastAsia="ru-RU"/>
        </w:rPr>
        <w:t> «О персональных данных»</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1" w:tgtFrame="_blank" w:tooltip="Федеральный закон от 27 июля 2006 г. № 149-ФЗ"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27 июля 2006 г. № 149-ФЗ</w:t>
        </w:r>
      </w:hyperlink>
      <w:r w:rsidRPr="002E7926">
        <w:rPr>
          <w:rFonts w:ascii="inherit" w:eastAsia="Times New Roman" w:hAnsi="inherit" w:cs="Times New Roman"/>
          <w:color w:val="141334"/>
          <w:sz w:val="27"/>
          <w:szCs w:val="27"/>
          <w:bdr w:val="none" w:sz="0" w:space="0" w:color="auto" w:frame="1"/>
          <w:lang w:eastAsia="ru-RU"/>
        </w:rPr>
        <w:t> «Об информации, информационных технологиях и о защите информации»</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2" w:tgtFrame="_blank" w:history="1">
        <w:r w:rsidRPr="002E7926">
          <w:rPr>
            <w:rFonts w:ascii="inherit" w:eastAsia="Times New Roman" w:hAnsi="inherit" w:cs="Times New Roman"/>
            <w:color w:val="2D549A"/>
            <w:sz w:val="27"/>
            <w:szCs w:val="27"/>
            <w:u w:val="single"/>
            <w:bdr w:val="none" w:sz="0" w:space="0" w:color="auto" w:frame="1"/>
            <w:lang w:eastAsia="ru-RU"/>
          </w:rPr>
          <w:t>Федеральный закон от 31.07.2020 № 259-ФЗ</w:t>
        </w:r>
      </w:hyperlink>
      <w:r w:rsidRPr="002E7926">
        <w:rPr>
          <w:rFonts w:ascii="inherit" w:eastAsia="Times New Roman" w:hAnsi="inherit" w:cs="Times New Roman"/>
          <w:color w:val="141334"/>
          <w:sz w:val="27"/>
          <w:szCs w:val="27"/>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3" w:history="1">
        <w:r w:rsidRPr="002E7926">
          <w:rPr>
            <w:rFonts w:ascii="inherit" w:eastAsia="Times New Roman" w:hAnsi="inherit" w:cs="Times New Roman"/>
            <w:color w:val="2D549A"/>
            <w:sz w:val="27"/>
            <w:szCs w:val="27"/>
            <w:u w:val="single"/>
            <w:bdr w:val="none" w:sz="0" w:space="0" w:color="auto" w:frame="1"/>
            <w:lang w:eastAsia="ru-RU"/>
          </w:rPr>
          <w:t>«Трудовой кодекс Российской Федерации» </w:t>
        </w:r>
      </w:hyperlink>
      <w:r w:rsidRPr="002E7926">
        <w:rPr>
          <w:rFonts w:ascii="inherit" w:eastAsia="Times New Roman" w:hAnsi="inherit" w:cs="Times New Roman"/>
          <w:color w:val="141334"/>
          <w:sz w:val="27"/>
          <w:szCs w:val="27"/>
          <w:bdr w:val="none" w:sz="0" w:space="0" w:color="auto" w:frame="1"/>
          <w:lang w:eastAsia="ru-RU"/>
        </w:rPr>
        <w:t>от 30.12.2001 № 197-ФЗ</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4" w:history="1">
        <w:r w:rsidRPr="002E7926">
          <w:rPr>
            <w:rFonts w:ascii="inherit" w:eastAsia="Times New Roman" w:hAnsi="inherit" w:cs="Times New Roman"/>
            <w:color w:val="2D549A"/>
            <w:sz w:val="27"/>
            <w:szCs w:val="27"/>
            <w:u w:val="single"/>
            <w:bdr w:val="none" w:sz="0" w:space="0" w:color="auto" w:frame="1"/>
            <w:lang w:eastAsia="ru-RU"/>
          </w:rPr>
          <w:t>«Уголовный кодекс Российской Федерации» </w:t>
        </w:r>
      </w:hyperlink>
      <w:r w:rsidRPr="002E7926">
        <w:rPr>
          <w:rFonts w:ascii="inherit" w:eastAsia="Times New Roman" w:hAnsi="inherit" w:cs="Times New Roman"/>
          <w:color w:val="141334"/>
          <w:sz w:val="27"/>
          <w:szCs w:val="27"/>
          <w:bdr w:val="none" w:sz="0" w:space="0" w:color="auto" w:frame="1"/>
          <w:lang w:eastAsia="ru-RU"/>
        </w:rPr>
        <w:t>от 13.06.1996 № 63-ФЗ</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5" w:history="1">
        <w:r w:rsidRPr="002E7926">
          <w:rPr>
            <w:rFonts w:ascii="inherit" w:eastAsia="Times New Roman" w:hAnsi="inherit" w:cs="Times New Roman"/>
            <w:color w:val="2D549A"/>
            <w:sz w:val="27"/>
            <w:szCs w:val="27"/>
            <w:u w:val="single"/>
            <w:bdr w:val="none" w:sz="0" w:space="0" w:color="auto" w:frame="1"/>
            <w:lang w:eastAsia="ru-RU"/>
          </w:rPr>
          <w:t>«Кодекс Российской Федерации об административных правонарушениях»</w:t>
        </w:r>
      </w:hyperlink>
      <w:r w:rsidRPr="002E7926">
        <w:rPr>
          <w:rFonts w:ascii="inherit" w:eastAsia="Times New Roman" w:hAnsi="inherit" w:cs="Times New Roman"/>
          <w:color w:val="141334"/>
          <w:sz w:val="27"/>
          <w:szCs w:val="27"/>
          <w:bdr w:val="none" w:sz="0" w:space="0" w:color="auto" w:frame="1"/>
          <w:lang w:eastAsia="ru-RU"/>
        </w:rPr>
        <w:t> от 30.12.2001 № 195-ФЗ</w:t>
      </w:r>
    </w:p>
    <w:p w:rsidR="002E7926" w:rsidRPr="002E7926" w:rsidRDefault="002E7926" w:rsidP="002E7926">
      <w:pPr>
        <w:numPr>
          <w:ilvl w:val="0"/>
          <w:numId w:val="1"/>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E7926" w:rsidRPr="002E7926" w:rsidRDefault="002E7926" w:rsidP="002E7926">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E7926">
        <w:rPr>
          <w:rFonts w:ascii="Arial" w:eastAsia="Times New Roman" w:hAnsi="Arial" w:cs="Arial"/>
          <w:color w:val="141334"/>
          <w:sz w:val="24"/>
          <w:szCs w:val="24"/>
          <w:lang w:eastAsia="ru-RU"/>
        </w:rPr>
        <w:pict>
          <v:rect id="_x0000_i1025" style="width:0;height:0" o:hralign="center" o:hrstd="t" o:hr="t" fillcolor="#a0a0a0" stroked="f"/>
        </w:pict>
      </w:r>
    </w:p>
    <w:p w:rsidR="002E7926" w:rsidRPr="002E7926" w:rsidRDefault="002E7926" w:rsidP="002E7926">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2E7926">
        <w:rPr>
          <w:rFonts w:ascii="Arial" w:eastAsia="Times New Roman" w:hAnsi="Arial" w:cs="Arial"/>
          <w:caps/>
          <w:color w:val="333333"/>
          <w:kern w:val="36"/>
          <w:sz w:val="45"/>
          <w:szCs w:val="45"/>
          <w:lang w:eastAsia="ru-RU"/>
        </w:rPr>
        <w:t>УКАЗЫ ПРЕЗИДЕНТА РОССИЙСКОЙ ФЕДЕРАЦИИ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6" w:tgtFrame="_blank"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10 декабря 2020 г. № 778</w:t>
        </w:r>
      </w:hyperlink>
      <w:r w:rsidRPr="002E7926">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7" w:tgtFrame="_blank" w:history="1">
        <w:r w:rsidRPr="002E7926">
          <w:rPr>
            <w:rFonts w:ascii="inherit" w:eastAsia="Times New Roman" w:hAnsi="inherit" w:cs="Times New Roman"/>
            <w:color w:val="2D549A"/>
            <w:sz w:val="27"/>
            <w:szCs w:val="27"/>
            <w:u w:val="single"/>
            <w:bdr w:val="none" w:sz="0" w:space="0" w:color="auto" w:frame="1"/>
            <w:lang w:eastAsia="ru-RU"/>
          </w:rPr>
          <w:t>Указ Президента РФ от 16 августа 2021 г. № 478</w:t>
        </w:r>
      </w:hyperlink>
      <w:r w:rsidRPr="002E7926">
        <w:rPr>
          <w:rFonts w:ascii="inherit" w:eastAsia="Times New Roman" w:hAnsi="inherit" w:cs="Times New Roman"/>
          <w:color w:val="141334"/>
          <w:sz w:val="27"/>
          <w:szCs w:val="27"/>
          <w:bdr w:val="none" w:sz="0" w:space="0" w:color="auto" w:frame="1"/>
          <w:lang w:eastAsia="ru-RU"/>
        </w:rPr>
        <w:t> «О Национальном плане противодействия коррупции на 2021 - 2024 годы»</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8" w:tgtFrame="_blank" w:tooltip="Указ Президента Российской Федерации от 15 июля 2015 № 364"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15 июля 2015 № 364</w:t>
        </w:r>
      </w:hyperlink>
      <w:r w:rsidRPr="002E7926">
        <w:rPr>
          <w:rFonts w:ascii="inherit" w:eastAsia="Times New Roman" w:hAnsi="inherit" w:cs="Times New Roman"/>
          <w:color w:val="141334"/>
          <w:sz w:val="27"/>
          <w:szCs w:val="27"/>
          <w:bdr w:val="none" w:sz="0" w:space="0" w:color="auto" w:frame="1"/>
          <w:lang w:eastAsia="ru-RU"/>
        </w:rPr>
        <w:t> «О мерах по совершенствованию организации деятельности в области противодействия коррупции»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19" w:tgtFrame="_blank" w:tooltip="Указ Президента Российской Федерации от 8 марта 2015 № 120"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8 марта 2015 № 120</w:t>
        </w:r>
      </w:hyperlink>
      <w:r w:rsidRPr="002E7926">
        <w:rPr>
          <w:rFonts w:ascii="inherit" w:eastAsia="Times New Roman" w:hAnsi="inherit" w:cs="Times New Roman"/>
          <w:color w:val="141334"/>
          <w:sz w:val="27"/>
          <w:szCs w:val="27"/>
          <w:bdr w:val="none" w:sz="0" w:space="0" w:color="auto" w:frame="1"/>
          <w:lang w:eastAsia="ru-RU"/>
        </w:rPr>
        <w:t> «О некоторых вопросах противодействия коррупции»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0" w:tgtFrame="_blank" w:tooltip="Указ Президента Российской Федерации от 23 июня 2014 г. № 460"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23 июня 2014 г. № 460</w:t>
        </w:r>
      </w:hyperlink>
      <w:r w:rsidRPr="002E7926">
        <w:rPr>
          <w:rFonts w:ascii="inherit" w:eastAsia="Times New Roman" w:hAnsi="inherit" w:cs="Times New Roman"/>
          <w:color w:val="141334"/>
          <w:sz w:val="27"/>
          <w:szCs w:val="27"/>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1" w:tgtFrame="_blank" w:tooltip="Указ Президента Российской Федерации от 8 июля 2013 г. № 613"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8 июля 2013 г. № 613</w:t>
        </w:r>
      </w:hyperlink>
      <w:r w:rsidRPr="002E7926">
        <w:rPr>
          <w:rFonts w:ascii="inherit" w:eastAsia="Times New Roman" w:hAnsi="inherit" w:cs="Times New Roman"/>
          <w:color w:val="141334"/>
          <w:sz w:val="27"/>
          <w:szCs w:val="27"/>
          <w:bdr w:val="none" w:sz="0" w:space="0" w:color="auto" w:frame="1"/>
          <w:lang w:eastAsia="ru-RU"/>
        </w:rPr>
        <w:t> «Вопросы противодействия коррупции»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2" w:tooltip="Указ Президента Российской Федерации от 2 апреля 2013 г. № 310"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 апреля 2013 г. № 310</w:t>
        </w:r>
      </w:hyperlink>
      <w:r w:rsidRPr="002E7926">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3" w:tgtFrame="_blank" w:tooltip="Указ Президента Российской Федерации от 20 мая 2011 г. № 657"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20 мая 2011 г. № 657</w:t>
        </w:r>
      </w:hyperlink>
      <w:r w:rsidRPr="002E7926">
        <w:rPr>
          <w:rFonts w:ascii="inherit" w:eastAsia="Times New Roman" w:hAnsi="inherit" w:cs="Times New Roman"/>
          <w:color w:val="141334"/>
          <w:sz w:val="27"/>
          <w:szCs w:val="27"/>
          <w:bdr w:val="none" w:sz="0" w:space="0" w:color="auto" w:frame="1"/>
          <w:lang w:eastAsia="ru-RU"/>
        </w:rPr>
        <w:t xml:space="preserve"> «О мониторинге </w:t>
      </w:r>
      <w:proofErr w:type="spellStart"/>
      <w:r w:rsidRPr="002E7926">
        <w:rPr>
          <w:rFonts w:ascii="inherit" w:eastAsia="Times New Roman" w:hAnsi="inherit" w:cs="Times New Roman"/>
          <w:color w:val="141334"/>
          <w:sz w:val="27"/>
          <w:szCs w:val="27"/>
          <w:bdr w:val="none" w:sz="0" w:space="0" w:color="auto" w:frame="1"/>
          <w:lang w:eastAsia="ru-RU"/>
        </w:rPr>
        <w:t>правоприменения</w:t>
      </w:r>
      <w:proofErr w:type="spellEnd"/>
      <w:r w:rsidRPr="002E7926">
        <w:rPr>
          <w:rFonts w:ascii="inherit" w:eastAsia="Times New Roman" w:hAnsi="inherit" w:cs="Times New Roman"/>
          <w:color w:val="141334"/>
          <w:sz w:val="27"/>
          <w:szCs w:val="27"/>
          <w:bdr w:val="none" w:sz="0" w:space="0" w:color="auto" w:frame="1"/>
          <w:lang w:eastAsia="ru-RU"/>
        </w:rPr>
        <w:t xml:space="preserve"> в Российской Федерации»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4" w:tgtFrame="_blank" w:tooltip="Указ Президента Российской Федерации от 25 февраля 2011 г. № 233"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25 февраля 2011 г. № 233</w:t>
        </w:r>
      </w:hyperlink>
      <w:r w:rsidRPr="002E7926">
        <w:rPr>
          <w:rFonts w:ascii="inherit" w:eastAsia="Times New Roman" w:hAnsi="inherit" w:cs="Times New Roman"/>
          <w:color w:val="141334"/>
          <w:sz w:val="27"/>
          <w:szCs w:val="27"/>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2E7926" w:rsidRPr="002E7926" w:rsidRDefault="002E7926" w:rsidP="002E7926">
      <w:pPr>
        <w:numPr>
          <w:ilvl w:val="0"/>
          <w:numId w:val="2"/>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5" w:tgtFrame="_blank" w:tooltip="Указ Президента Российской Федерации от 21 июля 2010 г. № 925"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21 июля 2010 г. № 925</w:t>
        </w:r>
      </w:hyperlink>
      <w:r w:rsidRPr="002E7926">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6" w:tgtFrame="_blank" w:tooltip="Указ Президента Российской Федерации от 1 июля 2010 г. № 821"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 июля 2010 г. № 821</w:t>
        </w:r>
      </w:hyperlink>
      <w:r w:rsidRPr="002E7926">
        <w:rPr>
          <w:rFonts w:ascii="inherit" w:eastAsia="Times New Roman" w:hAnsi="inherit" w:cs="Times New Roman"/>
          <w:color w:val="141334"/>
          <w:sz w:val="27"/>
          <w:szCs w:val="27"/>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7" w:tgtFrame="_blank" w:tooltip="Указ Президента Российской Федерации от 13 апреля 2010 г. № 460"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13 апреля 2010 г. № 460</w:t>
        </w:r>
      </w:hyperlink>
      <w:r w:rsidRPr="002E7926">
        <w:rPr>
          <w:rFonts w:ascii="inherit" w:eastAsia="Times New Roman" w:hAnsi="inherit" w:cs="Times New Roman"/>
          <w:color w:val="141334"/>
          <w:sz w:val="27"/>
          <w:szCs w:val="27"/>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8" w:tgtFrame="_blank" w:tooltip="Указ Президента Российской Федерации от 21 сентября 2009 г. № 1065"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21 сентября 2009 г. № 1065</w:t>
        </w:r>
      </w:hyperlink>
      <w:r w:rsidRPr="002E7926">
        <w:rPr>
          <w:rFonts w:ascii="inherit" w:eastAsia="Times New Roman" w:hAnsi="inherit" w:cs="Times New Roman"/>
          <w:color w:val="141334"/>
          <w:sz w:val="27"/>
          <w:szCs w:val="27"/>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29" w:tgtFrame="_blank" w:tooltip="Указ Президента Российской Федерации от 18 мая 2009 г. № 557"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18 мая 2009 г. № 557</w:t>
        </w:r>
      </w:hyperlink>
      <w:r w:rsidRPr="002E7926">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0" w:tgtFrame="_blank" w:tooltip="Указ Президента Российской Федерации от 18 мая 2009 г. № 559"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18 мая 2009 г. № 559</w:t>
        </w:r>
      </w:hyperlink>
      <w:r w:rsidRPr="002E7926">
        <w:rPr>
          <w:rFonts w:ascii="inherit" w:eastAsia="Times New Roman" w:hAnsi="inherit" w:cs="Times New Roman"/>
          <w:color w:val="141334"/>
          <w:sz w:val="27"/>
          <w:szCs w:val="27"/>
          <w:bdr w:val="none" w:sz="0" w:space="0" w:color="auto" w:frame="1"/>
          <w:lang w:eastAsia="ru-RU"/>
        </w:rPr>
        <w:t xml:space="preserve"> «О представлении гражданами, претендующими на замещение должностей федеральной государственной службы, и федеральными государственными </w:t>
      </w:r>
      <w:r w:rsidRPr="002E7926">
        <w:rPr>
          <w:rFonts w:ascii="inherit" w:eastAsia="Times New Roman" w:hAnsi="inherit" w:cs="Times New Roman"/>
          <w:color w:val="141334"/>
          <w:sz w:val="27"/>
          <w:szCs w:val="27"/>
          <w:bdr w:val="none" w:sz="0" w:space="0" w:color="auto" w:frame="1"/>
          <w:lang w:eastAsia="ru-RU"/>
        </w:rPr>
        <w:lastRenderedPageBreak/>
        <w:t>служащими сведений о доходах, об имуществе и обязательствах имущественного характера»</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1" w:tgtFrame="_blank" w:tooltip="Указ Президента Российской Федерации от 19 мая 2008 г. № 815"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19 мая 2008 г. № 815</w:t>
        </w:r>
      </w:hyperlink>
      <w:r w:rsidRPr="002E7926">
        <w:rPr>
          <w:rFonts w:ascii="inherit" w:eastAsia="Times New Roman" w:hAnsi="inherit" w:cs="Times New Roman"/>
          <w:color w:val="141334"/>
          <w:sz w:val="27"/>
          <w:szCs w:val="27"/>
          <w:bdr w:val="none" w:sz="0" w:space="0" w:color="auto" w:frame="1"/>
          <w:lang w:eastAsia="ru-RU"/>
        </w:rPr>
        <w:t> «О мерах по противодействию коррупции»</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2" w:tgtFrame="_blank" w:tooltip="Указ Президента Российской Федерации от 12 августа 2002 г. № 885"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12 августа 2002 г. № 885</w:t>
        </w:r>
      </w:hyperlink>
      <w:r w:rsidRPr="002E7926">
        <w:rPr>
          <w:rFonts w:ascii="inherit" w:eastAsia="Times New Roman" w:hAnsi="inherit" w:cs="Times New Roman"/>
          <w:color w:val="141334"/>
          <w:sz w:val="27"/>
          <w:szCs w:val="27"/>
          <w:bdr w:val="none" w:sz="0" w:space="0" w:color="auto" w:frame="1"/>
          <w:lang w:eastAsia="ru-RU"/>
        </w:rPr>
        <w:t> «Об утверждении общих принципов служебного поведения государственных служащих»</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3" w:tgtFrame="_blank" w:tooltip="Указ Президента Российской Федерации от 22 декабря 2015 г. № 650"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22 декабря 2015 г. № 650</w:t>
        </w:r>
      </w:hyperlink>
      <w:r w:rsidRPr="002E7926">
        <w:rPr>
          <w:rFonts w:ascii="inherit" w:eastAsia="Times New Roman" w:hAnsi="inherit" w:cs="Times New Roman"/>
          <w:color w:val="141334"/>
          <w:sz w:val="27"/>
          <w:szCs w:val="27"/>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2E7926" w:rsidRPr="002E7926" w:rsidRDefault="002E7926" w:rsidP="002E7926">
      <w:pPr>
        <w:numPr>
          <w:ilvl w:val="0"/>
          <w:numId w:val="3"/>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4" w:tgtFrame="_blank" w:tooltip="Указ Президента Российской Федерации от 2 апреля 2013 г. № 309" w:history="1">
        <w:r w:rsidRPr="002E7926">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 апреля 2013 г. № 309</w:t>
        </w:r>
      </w:hyperlink>
      <w:r w:rsidRPr="002E7926">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2E7926" w:rsidRPr="002E7926" w:rsidRDefault="002E7926" w:rsidP="002E7926">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E7926">
        <w:rPr>
          <w:rFonts w:ascii="Arial" w:eastAsia="Times New Roman" w:hAnsi="Arial" w:cs="Arial"/>
          <w:caps/>
          <w:color w:val="333333"/>
          <w:kern w:val="36"/>
          <w:sz w:val="45"/>
          <w:szCs w:val="45"/>
          <w:lang w:eastAsia="ru-RU"/>
        </w:rPr>
        <w:t>ПОСТАНОВЛЕНИЯ ПРАВИТЕЛЬСТВА РОССИЙСКОЙ ФЕДЕРАЦИИ</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5" w:tgtFrame="_blank"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октября 2020 г. № 1602</w:t>
        </w:r>
      </w:hyperlink>
      <w:r w:rsidRPr="002E7926">
        <w:rPr>
          <w:rFonts w:ascii="inherit" w:eastAsia="Times New Roman" w:hAnsi="inherit" w:cs="Times New Roman"/>
          <w:color w:val="141334"/>
          <w:sz w:val="27"/>
          <w:szCs w:val="27"/>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6"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марта 2018 г. № 228</w:t>
        </w:r>
      </w:hyperlink>
      <w:r w:rsidRPr="002E7926">
        <w:rPr>
          <w:rFonts w:ascii="inherit" w:eastAsia="Times New Roman" w:hAnsi="inherit" w:cs="Times New Roman"/>
          <w:color w:val="141334"/>
          <w:sz w:val="27"/>
          <w:szCs w:val="27"/>
          <w:bdr w:val="none" w:sz="0" w:space="0" w:color="auto" w:frame="1"/>
          <w:lang w:eastAsia="ru-RU"/>
        </w:rPr>
        <w:t> «О реестре лиц, уволенных в связи с утратой доверия»</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7" w:tgtFrame="_blank" w:tooltip="Постановление Правительства Российской Федерации от 12 октября 2015 г. № 1088"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12 октября 2015 г. № 1088</w:t>
        </w:r>
      </w:hyperlink>
      <w:r w:rsidRPr="002E7926">
        <w:rPr>
          <w:rFonts w:ascii="inherit" w:eastAsia="Times New Roman" w:hAnsi="inherit" w:cs="Times New Roman"/>
          <w:color w:val="141334"/>
          <w:sz w:val="27"/>
          <w:szCs w:val="27"/>
          <w:bdr w:val="none" w:sz="0" w:space="0" w:color="auto" w:frame="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8" w:tgtFrame="_blank" w:tooltip="Постановление Правительства Российской Федерации от 21 января 2015 г. № 29"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21 января 2015 г. № 29</w:t>
        </w:r>
      </w:hyperlink>
      <w:r w:rsidRPr="002E7926">
        <w:rPr>
          <w:rFonts w:ascii="inherit" w:eastAsia="Times New Roman" w:hAnsi="inherit" w:cs="Times New Roman"/>
          <w:color w:val="141334"/>
          <w:sz w:val="27"/>
          <w:szCs w:val="27"/>
          <w:bdr w:val="none" w:sz="0" w:space="0" w:color="auto" w:frame="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39" w:tgtFrame="_blank" w:tooltip="Постановление Правительства Российской Федерации от 9 января 2014 г. № 10"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9 января 2014 г. № 10</w:t>
        </w:r>
      </w:hyperlink>
      <w:r w:rsidRPr="002E7926">
        <w:rPr>
          <w:rFonts w:ascii="inherit" w:eastAsia="Times New Roman" w:hAnsi="inherit" w:cs="Times New Roman"/>
          <w:color w:val="141334"/>
          <w:sz w:val="27"/>
          <w:szCs w:val="27"/>
          <w:bdr w:val="none" w:sz="0" w:space="0" w:color="auto" w:frame="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0" w:tgtFrame="_blank" w:tooltip="Постановление Правительства Российской Федерации от 5 июля 2013 г. № 568"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июля 2013 г. № 568</w:t>
        </w:r>
      </w:hyperlink>
      <w:r w:rsidRPr="002E7926">
        <w:rPr>
          <w:rFonts w:ascii="inherit" w:eastAsia="Times New Roman" w:hAnsi="inherit" w:cs="Times New Roman"/>
          <w:color w:val="141334"/>
          <w:sz w:val="27"/>
          <w:szCs w:val="27"/>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1" w:tgtFrame="_blank" w:tooltip="Постановление Правительства Российской Федерации от 13 марта 2013 г. № 207"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13 марта 2013 г. № 207</w:t>
        </w:r>
      </w:hyperlink>
      <w:r w:rsidRPr="002E7926">
        <w:rPr>
          <w:rFonts w:ascii="inherit" w:eastAsia="Times New Roman" w:hAnsi="inherit" w:cs="Times New Roman"/>
          <w:color w:val="141334"/>
          <w:sz w:val="27"/>
          <w:szCs w:val="27"/>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2" w:tgtFrame="_blank" w:tooltip="Постановление Правительства Российской Федерации от 13 марта 2013 г. № 208" w:history="1">
        <w:r w:rsidRPr="002E7926">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13 марта 2013 г. № 208</w:t>
        </w:r>
      </w:hyperlink>
      <w:r w:rsidRPr="002E7926">
        <w:rPr>
          <w:rFonts w:ascii="inherit" w:eastAsia="Times New Roman" w:hAnsi="inherit" w:cs="Times New Roman"/>
          <w:color w:val="141334"/>
          <w:sz w:val="27"/>
          <w:szCs w:val="27"/>
          <w:bdr w:val="none" w:sz="0" w:space="0" w:color="auto" w:frame="1"/>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2E7926" w:rsidRPr="002E7926" w:rsidRDefault="002E7926" w:rsidP="002E7926">
      <w:pPr>
        <w:numPr>
          <w:ilvl w:val="0"/>
          <w:numId w:val="4"/>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E7926" w:rsidRPr="002E7926" w:rsidRDefault="002E7926" w:rsidP="002E7926">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E7926">
        <w:rPr>
          <w:rFonts w:ascii="Arial" w:eastAsia="Times New Roman" w:hAnsi="Arial" w:cs="Arial"/>
          <w:color w:val="141334"/>
          <w:sz w:val="24"/>
          <w:szCs w:val="24"/>
          <w:lang w:eastAsia="ru-RU"/>
        </w:rPr>
        <w:pict>
          <v:rect id="_x0000_i1026" style="width:0;height:0" o:hralign="center" o:hrstd="t" o:hr="t" fillcolor="#a0a0a0" stroked="f"/>
        </w:pict>
      </w:r>
    </w:p>
    <w:p w:rsidR="002E7926" w:rsidRPr="002E7926" w:rsidRDefault="002E7926" w:rsidP="002E7926">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2E7926">
        <w:rPr>
          <w:rFonts w:ascii="Arial" w:eastAsia="Times New Roman" w:hAnsi="Arial" w:cs="Arial"/>
          <w:caps/>
          <w:color w:val="333333"/>
          <w:kern w:val="36"/>
          <w:sz w:val="45"/>
          <w:szCs w:val="45"/>
          <w:lang w:eastAsia="ru-RU"/>
        </w:rPr>
        <w:t>ИНЫЕ НОРМАТИВНЫЕ ПРАВОВЫЕ АКТЫ</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3"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6 сентября 2022 г. № 807</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4"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6 сентября 2022 г. № 806</w:t>
        </w:r>
      </w:hyperlink>
      <w:r w:rsidRPr="002E7926">
        <w:rPr>
          <w:rFonts w:ascii="inherit" w:eastAsia="Times New Roman" w:hAnsi="inherit" w:cs="Times New Roman"/>
          <w:color w:val="141334"/>
          <w:sz w:val="27"/>
          <w:szCs w:val="27"/>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5"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18 марта 2022 г. № 150</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6"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19 ноября 2021 г. № 851</w:t>
        </w:r>
      </w:hyperlink>
      <w:r w:rsidRPr="002E7926">
        <w:rPr>
          <w:rFonts w:ascii="inherit" w:eastAsia="Times New Roman" w:hAnsi="inherit" w:cs="Times New Roman"/>
          <w:color w:val="141334"/>
          <w:sz w:val="27"/>
          <w:szCs w:val="27"/>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7"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6 февраля 2022 г. № 81</w:t>
        </w:r>
      </w:hyperlink>
      <w:r w:rsidRPr="002E7926">
        <w:rPr>
          <w:rFonts w:ascii="inherit" w:eastAsia="Times New Roman" w:hAnsi="inherit" w:cs="Times New Roman"/>
          <w:color w:val="141334"/>
          <w:sz w:val="27"/>
          <w:szCs w:val="27"/>
          <w:bdr w:val="none" w:sz="0" w:space="0" w:color="auto" w:frame="1"/>
          <w:lang w:eastAsia="ru-RU"/>
        </w:rPr>
        <w:t> «Об утверждении Плана противодействия коррупции Министерства просвещения Российской Федерации на 2021 - 2024 годы»</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8"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553</w:t>
        </w:r>
      </w:hyperlink>
      <w:r w:rsidRPr="002E7926">
        <w:rPr>
          <w:rFonts w:ascii="inherit" w:eastAsia="Times New Roman" w:hAnsi="inherit" w:cs="Times New Roman"/>
          <w:color w:val="141334"/>
          <w:sz w:val="27"/>
          <w:szCs w:val="27"/>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49"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552</w:t>
        </w:r>
      </w:hyperlink>
      <w:r w:rsidRPr="002E7926">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64984)</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0"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551</w:t>
        </w:r>
      </w:hyperlink>
      <w:r w:rsidRPr="002E7926">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 3 сентября 2021 г. N 64895)</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1"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550</w:t>
        </w:r>
      </w:hyperlink>
      <w:r w:rsidRPr="002E7926">
        <w:rPr>
          <w:rFonts w:ascii="inherit" w:eastAsia="Times New Roman" w:hAnsi="inherit" w:cs="Times New Roman"/>
          <w:color w:val="141334"/>
          <w:sz w:val="27"/>
          <w:szCs w:val="27"/>
          <w:bdr w:val="none" w:sz="0" w:space="0" w:color="auto" w:frame="1"/>
          <w:lang w:eastAsia="ru-RU"/>
        </w:rPr>
        <w:t xml:space="preserve"> «Об утверждении Перечня должностей, замещение которых влечет за собой размещение сведений о доходах, расходах, об имуществе и обязательствах </w:t>
      </w:r>
      <w:r w:rsidRPr="002E7926">
        <w:rPr>
          <w:rFonts w:ascii="inherit" w:eastAsia="Times New Roman" w:hAnsi="inherit" w:cs="Times New Roman"/>
          <w:color w:val="141334"/>
          <w:sz w:val="27"/>
          <w:szCs w:val="27"/>
          <w:bdr w:val="none" w:sz="0" w:space="0" w:color="auto" w:frame="1"/>
          <w:lang w:eastAsia="ru-RU"/>
        </w:rPr>
        <w:lastRenderedPageBreak/>
        <w:t>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2" w:tgtFrame="_blank" w:tooltip="Приказ Минпросвещения России от 11 апреля 2019 года №163"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11 апреля 2019 года №163</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получения федеральными государственными гражданскими служащими Министерства просвещения Российской Федерации разрешения представителя нанимателя на участие на безвозмездной основе в управлении некоммерческими организациями» (зарегистрирован в Минюсте России 10 июня 2019 г., № 54897)</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3" w:tgtFrame="_blank" w:tooltip="Приказ Минпросвещения России от 21 февраля 2019 года № 84"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21 февраля 2019 года № 84</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4" w:tgtFrame="_blank" w:tooltip="Приказ Минпросвещения России от 21 февраля 2019 года № 83"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21 февраля 2019 года № 83</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в Минюсте России 22 марта 2019 г., № 54126)</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5"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4 февраля 2019 года № 59 </w:t>
        </w:r>
      </w:hyperlink>
      <w:r w:rsidRPr="002E7926">
        <w:rPr>
          <w:rFonts w:ascii="inherit" w:eastAsia="Times New Roman" w:hAnsi="inherit" w:cs="Times New Roman"/>
          <w:color w:val="141334"/>
          <w:sz w:val="27"/>
          <w:szCs w:val="27"/>
          <w:bdr w:val="none" w:sz="0" w:space="0" w:color="auto" w:frame="1"/>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6"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24 декабря 2018 года № 335</w:t>
        </w:r>
      </w:hyperlink>
      <w:r w:rsidRPr="002E7926">
        <w:rPr>
          <w:rFonts w:ascii="inherit" w:eastAsia="Times New Roman" w:hAnsi="inherit" w:cs="Times New Roman"/>
          <w:color w:val="141334"/>
          <w:sz w:val="27"/>
          <w:szCs w:val="27"/>
          <w:bdr w:val="none" w:sz="0" w:space="0" w:color="auto" w:frame="1"/>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7" w:tgtFrame="_blank" w:tooltip="Приказ Минпросвещения России от 7 декабря 2018 года № 285"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7 декабря 2018 года № 285</w:t>
        </w:r>
      </w:hyperlink>
      <w:r w:rsidRPr="002E7926">
        <w:rPr>
          <w:rFonts w:ascii="inherit" w:eastAsia="Times New Roman" w:hAnsi="inherit" w:cs="Times New Roman"/>
          <w:color w:val="141334"/>
          <w:sz w:val="27"/>
          <w:szCs w:val="27"/>
          <w:bdr w:val="none" w:sz="0" w:space="0" w:color="auto" w:frame="1"/>
          <w:lang w:eastAsia="ru-RU"/>
        </w:rPr>
        <w:t xml:space="preserve"> «Об утверждении Положения о проверке достоверности и полноты сведений, </w:t>
      </w:r>
      <w:r w:rsidRPr="002E7926">
        <w:rPr>
          <w:rFonts w:ascii="inherit" w:eastAsia="Times New Roman" w:hAnsi="inherit" w:cs="Times New Roman"/>
          <w:color w:val="141334"/>
          <w:sz w:val="27"/>
          <w:szCs w:val="27"/>
          <w:bdr w:val="none" w:sz="0" w:space="0" w:color="auto" w:frame="1"/>
          <w:lang w:eastAsia="ru-RU"/>
        </w:rPr>
        <w:lastRenderedPageBreak/>
        <w:t>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8"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7 декабря 2018 года № 284</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59"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29 ноября 2018 года № 260</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 России 11 января 2019 г. № 53318)</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0" w:tgtFrame="_blank" w:tooltip="Приказ Минпросвещения России от 29 ноября 2018 года № 259"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29 ноября 2018 года № 259</w:t>
        </w:r>
      </w:hyperlink>
      <w:r w:rsidRPr="002E7926">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1"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28 ноября 2018 года № 253</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2" w:tgtFrame="_blank"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22 октября 2018 г. № 136</w:t>
        </w:r>
      </w:hyperlink>
      <w:r w:rsidRPr="002E7926">
        <w:rPr>
          <w:rFonts w:ascii="inherit" w:eastAsia="Times New Roman" w:hAnsi="inherit" w:cs="Times New Roman"/>
          <w:color w:val="141334"/>
          <w:sz w:val="27"/>
          <w:szCs w:val="27"/>
          <w:bdr w:val="none" w:sz="0" w:space="0" w:color="auto" w:frame="1"/>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3" w:tgtFrame="_blank" w:tooltip="Приказ Минпросвещения России от 5 октября 2018 года № 97"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5 октября 2018 года № 97</w:t>
        </w:r>
      </w:hyperlink>
      <w:r w:rsidRPr="002E7926">
        <w:rPr>
          <w:rFonts w:ascii="inherit" w:eastAsia="Times New Roman" w:hAnsi="inherit" w:cs="Times New Roman"/>
          <w:color w:val="141334"/>
          <w:sz w:val="27"/>
          <w:szCs w:val="27"/>
          <w:bdr w:val="none" w:sz="0" w:space="0" w:color="auto" w:frame="1"/>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4" w:tgtFrame="_blank" w:tooltip="Приказ Минпросвещения России от 02 октября 2018 года № 94" w:history="1">
        <w:r w:rsidRPr="002E7926">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E7926">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E7926">
          <w:rPr>
            <w:rFonts w:ascii="inherit" w:eastAsia="Times New Roman" w:hAnsi="inherit" w:cs="Times New Roman"/>
            <w:color w:val="2D549A"/>
            <w:sz w:val="27"/>
            <w:szCs w:val="27"/>
            <w:u w:val="single"/>
            <w:bdr w:val="none" w:sz="0" w:space="0" w:color="auto" w:frame="1"/>
            <w:lang w:eastAsia="ru-RU"/>
          </w:rPr>
          <w:t xml:space="preserve"> России от 02 октября 2018 года № 94</w:t>
        </w:r>
      </w:hyperlink>
      <w:r w:rsidRPr="002E7926">
        <w:rPr>
          <w:rFonts w:ascii="inherit" w:eastAsia="Times New Roman" w:hAnsi="inherit" w:cs="Times New Roman"/>
          <w:color w:val="141334"/>
          <w:sz w:val="27"/>
          <w:szCs w:val="27"/>
          <w:bdr w:val="none" w:sz="0" w:space="0" w:color="auto" w:frame="1"/>
          <w:lang w:eastAsia="ru-RU"/>
        </w:rPr>
        <w:t xml:space="preserve"> «Об утверждении Кодекса этики и служебного поведения федеральных </w:t>
      </w:r>
      <w:r w:rsidRPr="002E7926">
        <w:rPr>
          <w:rFonts w:ascii="inherit" w:eastAsia="Times New Roman" w:hAnsi="inherit" w:cs="Times New Roman"/>
          <w:color w:val="141334"/>
          <w:sz w:val="27"/>
          <w:szCs w:val="27"/>
          <w:bdr w:val="none" w:sz="0" w:space="0" w:color="auto" w:frame="1"/>
          <w:lang w:eastAsia="ru-RU"/>
        </w:rPr>
        <w:lastRenderedPageBreak/>
        <w:t>государственных гражданских служащих Министерства просвещения Российской Федерации»</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5" w:tooltip="Приказ Минтруда России от 31 марта 2015 года № 206н" w:history="1">
        <w:r w:rsidRPr="002E7926">
          <w:rPr>
            <w:rFonts w:ascii="inherit" w:eastAsia="Times New Roman" w:hAnsi="inherit" w:cs="Times New Roman"/>
            <w:color w:val="2D549A"/>
            <w:sz w:val="27"/>
            <w:szCs w:val="27"/>
            <w:u w:val="single"/>
            <w:bdr w:val="none" w:sz="0" w:space="0" w:color="auto" w:frame="1"/>
            <w:lang w:eastAsia="ru-RU"/>
          </w:rPr>
          <w:t>Приказ Минтруда России от 31 марта 2015 года № 206н</w:t>
        </w:r>
      </w:hyperlink>
      <w:r w:rsidRPr="002E7926">
        <w:rPr>
          <w:rFonts w:ascii="inherit" w:eastAsia="Times New Roman" w:hAnsi="inherit" w:cs="Times New Roman"/>
          <w:color w:val="141334"/>
          <w:sz w:val="27"/>
          <w:szCs w:val="27"/>
          <w:bdr w:val="none" w:sz="0" w:space="0" w:color="auto" w:frame="1"/>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6" w:tgtFrame="_blank" w:tooltip="Приказ Минтруда России от 30 января 2015 г. № 51н" w:history="1">
        <w:r w:rsidRPr="002E7926">
          <w:rPr>
            <w:rFonts w:ascii="inherit" w:eastAsia="Times New Roman" w:hAnsi="inherit" w:cs="Times New Roman"/>
            <w:color w:val="2D549A"/>
            <w:sz w:val="27"/>
            <w:szCs w:val="27"/>
            <w:u w:val="single"/>
            <w:bdr w:val="none" w:sz="0" w:space="0" w:color="auto" w:frame="1"/>
            <w:lang w:eastAsia="ru-RU"/>
          </w:rPr>
          <w:t>Приказ Минтруда России от 30 января 2015 г. № 51н</w:t>
        </w:r>
      </w:hyperlink>
      <w:r w:rsidRPr="002E7926">
        <w:rPr>
          <w:rFonts w:ascii="inherit" w:eastAsia="Times New Roman" w:hAnsi="inherit" w:cs="Times New Roman"/>
          <w:color w:val="141334"/>
          <w:sz w:val="27"/>
          <w:szCs w:val="27"/>
          <w:bdr w:val="none" w:sz="0" w:space="0" w:color="auto" w:frame="1"/>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7" w:history="1">
        <w:r w:rsidRPr="002E7926">
          <w:rPr>
            <w:rFonts w:ascii="inherit" w:eastAsia="Times New Roman" w:hAnsi="inherit" w:cs="Times New Roman"/>
            <w:color w:val="2D549A"/>
            <w:sz w:val="27"/>
            <w:szCs w:val="27"/>
            <w:u w:val="single"/>
            <w:bdr w:val="none" w:sz="0" w:space="0" w:color="auto" w:frame="1"/>
            <w:lang w:eastAsia="ru-RU"/>
          </w:rPr>
          <w:t>Положение </w:t>
        </w:r>
      </w:hyperlink>
      <w:r w:rsidRPr="002E7926">
        <w:rPr>
          <w:rFonts w:ascii="inherit" w:eastAsia="Times New Roman" w:hAnsi="inherit" w:cs="Times New Roman"/>
          <w:color w:val="141334"/>
          <w:sz w:val="27"/>
          <w:szCs w:val="27"/>
          <w:bdr w:val="none" w:sz="0" w:space="0" w:color="auto" w:frame="1"/>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8" w:tgtFrame="_blank" w:tooltip="Распоряжение Правительства Российской Федерации от 28 декабря 2016 г. № 2867-р" w:history="1">
        <w:r w:rsidRPr="002E7926">
          <w:rPr>
            <w:rFonts w:ascii="inherit" w:eastAsia="Times New Roman" w:hAnsi="inherit" w:cs="Times New Roman"/>
            <w:color w:val="2D549A"/>
            <w:sz w:val="27"/>
            <w:szCs w:val="27"/>
            <w:u w:val="single"/>
            <w:bdr w:val="none" w:sz="0" w:space="0" w:color="auto" w:frame="1"/>
            <w:lang w:eastAsia="ru-RU"/>
          </w:rPr>
          <w:t>Распоряжение Правительства Российской Федерации от 28 декабря 2016 г. № 2867-р</w:t>
        </w:r>
      </w:hyperlink>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hyperlink r:id="rId69" w:history="1">
        <w:r w:rsidRPr="002E7926">
          <w:rPr>
            <w:rFonts w:ascii="inherit" w:eastAsia="Times New Roman" w:hAnsi="inherit" w:cs="Times New Roman"/>
            <w:color w:val="1697C7"/>
            <w:sz w:val="27"/>
            <w:szCs w:val="27"/>
            <w:u w:val="single"/>
            <w:bdr w:val="none" w:sz="0" w:space="0" w:color="auto" w:frame="1"/>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rsidR="002E7926" w:rsidRPr="002E7926" w:rsidRDefault="002E7926" w:rsidP="002E7926">
      <w:pPr>
        <w:numPr>
          <w:ilvl w:val="0"/>
          <w:numId w:val="5"/>
        </w:numPr>
        <w:shd w:val="clear" w:color="auto" w:fill="FFFFFF"/>
        <w:spacing w:after="0" w:line="240" w:lineRule="auto"/>
        <w:ind w:left="180"/>
        <w:textAlignment w:val="baseline"/>
        <w:rPr>
          <w:rFonts w:ascii="Arial" w:eastAsia="Times New Roman" w:hAnsi="Arial" w:cs="Arial"/>
          <w:color w:val="141334"/>
          <w:sz w:val="24"/>
          <w:szCs w:val="24"/>
          <w:lang w:eastAsia="ru-RU"/>
        </w:rPr>
      </w:pPr>
    </w:p>
    <w:p w:rsidR="002E7926" w:rsidRPr="002E7926" w:rsidRDefault="002E7926" w:rsidP="002E7926">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2E7926">
        <w:rPr>
          <w:rFonts w:ascii="Arial" w:eastAsia="Times New Roman" w:hAnsi="Arial" w:cs="Arial"/>
          <w:color w:val="141334"/>
          <w:sz w:val="24"/>
          <w:szCs w:val="24"/>
          <w:lang w:eastAsia="ru-RU"/>
        </w:rPr>
        <w:pict>
          <v:rect id="_x0000_i1027" style="width:0;height:0" o:hralign="center" o:hrstd="t" o:hr="t" fillcolor="#a0a0a0" stroked="f"/>
        </w:pict>
      </w:r>
    </w:p>
    <w:p w:rsidR="00201773" w:rsidRDefault="00201773">
      <w:bookmarkStart w:id="0" w:name="_GoBack"/>
      <w:bookmarkEnd w:id="0"/>
    </w:p>
    <w:sectPr w:rsidR="00201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5B71"/>
    <w:multiLevelType w:val="multilevel"/>
    <w:tmpl w:val="862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D7FBB"/>
    <w:multiLevelType w:val="multilevel"/>
    <w:tmpl w:val="E35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93272"/>
    <w:multiLevelType w:val="multilevel"/>
    <w:tmpl w:val="170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B36F4E"/>
    <w:multiLevelType w:val="multilevel"/>
    <w:tmpl w:val="B448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3645D"/>
    <w:multiLevelType w:val="multilevel"/>
    <w:tmpl w:val="001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26"/>
    <w:rsid w:val="00201773"/>
    <w:rsid w:val="002E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E4E26-EE42-42C3-9B2F-9112FBFD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948544">
      <w:bodyDiv w:val="1"/>
      <w:marLeft w:val="0"/>
      <w:marRight w:val="0"/>
      <w:marTop w:val="0"/>
      <w:marBottom w:val="0"/>
      <w:divBdr>
        <w:top w:val="none" w:sz="0" w:space="0" w:color="auto"/>
        <w:left w:val="none" w:sz="0" w:space="0" w:color="auto"/>
        <w:bottom w:val="none" w:sz="0" w:space="0" w:color="auto"/>
        <w:right w:val="none" w:sz="0" w:space="0" w:color="auto"/>
      </w:divBdr>
      <w:divsChild>
        <w:div w:id="40978684">
          <w:marLeft w:val="-225"/>
          <w:marRight w:val="-225"/>
          <w:marTop w:val="0"/>
          <w:marBottom w:val="0"/>
          <w:divBdr>
            <w:top w:val="none" w:sz="0" w:space="0" w:color="auto"/>
            <w:left w:val="none" w:sz="0" w:space="0" w:color="auto"/>
            <w:bottom w:val="none" w:sz="0" w:space="0" w:color="auto"/>
            <w:right w:val="none" w:sz="0" w:space="0" w:color="auto"/>
          </w:divBdr>
          <w:divsChild>
            <w:div w:id="6785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proxy/ips/?docbody=&amp;link_id=2&amp;nd=102139510&amp;intelsearch=" TargetMode="External"/><Relationship Id="rId21" Type="http://schemas.openxmlformats.org/officeDocument/2006/relationships/hyperlink" Target="http://www.pravo.gov.ru/proxy/ips/?docbody=&amp;link_id=1&amp;nd=102166580&amp;intelsearch=" TargetMode="External"/><Relationship Id="rId42" Type="http://schemas.openxmlformats.org/officeDocument/2006/relationships/hyperlink" Target="http://www.pravo.gov.ru/proxy/ips/?docbody=&amp;link_id=1&amp;nd=102163736&amp;intelsearch=" TargetMode="External"/><Relationship Id="rId47" Type="http://schemas.openxmlformats.org/officeDocument/2006/relationships/hyperlink" Target="https://docs.edu.gov.ru/document/3b87683bf96aa031b20acc0b8462eb86/" TargetMode="External"/><Relationship Id="rId63" Type="http://schemas.openxmlformats.org/officeDocument/2006/relationships/hyperlink" Target="https://docs.edu.gov.ru/document/62793b1d4bc5a0dc5f94392db27917d7" TargetMode="External"/><Relationship Id="rId68" Type="http://schemas.openxmlformats.org/officeDocument/2006/relationships/hyperlink" Target="http://pravo.gov.ru/proxy/ips/?docbody=&amp;nd=102420350&amp;intelsearch=%D0%E0%F1%EF%EE%F0%FF%E6%E5%ED%E8%E5+%CF%F0%E0%E2%E8%F2%E5%EB%FC%F1%F2%E2%E0+%D0%D4+2867-%F0" TargetMode="External"/><Relationship Id="rId7" Type="http://schemas.openxmlformats.org/officeDocument/2006/relationships/hyperlink" Target="http://www.pravo.gov.ru/proxy/ips/?docbody=&amp;link_id=2&amp;nd=102161337&amp;intelsearch="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gov.ru/proxy/ips/?docbody=&amp;link_id=0&amp;nd=102935479&amp;intelsearch=&amp;firstDoc=1" TargetMode="External"/><Relationship Id="rId29" Type="http://schemas.openxmlformats.org/officeDocument/2006/relationships/hyperlink" Target="http://www.pravo.gov.ru/proxy/ips/?docbody=&amp;link_id=5&amp;nd=102129667&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3&amp;nd=102145529&amp;intelsearch=" TargetMode="External"/><Relationship Id="rId32" Type="http://schemas.openxmlformats.org/officeDocument/2006/relationships/hyperlink" Target="http://www.pravo.gov.ru/proxy/ips/?docbody=&amp;link_id=5&amp;nd=102077440&amp;intelsearch=" TargetMode="External"/><Relationship Id="rId37" Type="http://schemas.openxmlformats.org/officeDocument/2006/relationships/hyperlink" Target="http://pravo.gov.ru/proxy/ips/?docbody=&amp;nd=102379926&amp;intelsearch=%EF%EE%F1%F2%E0%ED%EE%E2%EB%E5%ED%E8%E5++%EF%F0%E0%E2%E8%F2%E5%EB%FC%F1%F2%E2%E0+1088+%EE%F2+12+%EE%EA%F2%FF%E1%F0%FF+2015" TargetMode="External"/><Relationship Id="rId40" Type="http://schemas.openxmlformats.org/officeDocument/2006/relationships/hyperlink" Target="http://www.pravo.gov.ru/proxy/ips/?docbody=&amp;link_id=13&amp;nd=102166497&amp;intelsearch=" TargetMode="External"/><Relationship Id="rId45" Type="http://schemas.openxmlformats.org/officeDocument/2006/relationships/hyperlink" Target="https://docs.edu.gov.ru/document/70216b62527e43251b3e1a821abc68fb/" TargetMode="External"/><Relationship Id="rId53" Type="http://schemas.openxmlformats.org/officeDocument/2006/relationships/hyperlink" Target="https://docs.edu.gov.ru/document/03a727afa694199b3ea140013afb98c7/" TargetMode="External"/><Relationship Id="rId58" Type="http://schemas.openxmlformats.org/officeDocument/2006/relationships/hyperlink" Target="https://docs.edu.gov.ru/document/637f4341027e11d06b17f630b476026e/" TargetMode="External"/><Relationship Id="rId66" Type="http://schemas.openxmlformats.org/officeDocument/2006/relationships/hyperlink" Target="https://mintrud.gov.ru/docs/mintrud/orders/377" TargetMode="External"/><Relationship Id="rId5" Type="http://schemas.openxmlformats.org/officeDocument/2006/relationships/hyperlink" Target="http://www.pravo.gov.ru/proxy/ips/?docbody=&amp;link_id=6&amp;nd=102126657&amp;intelsearch=" TargetMode="External"/><Relationship Id="rId61" Type="http://schemas.openxmlformats.org/officeDocument/2006/relationships/hyperlink" Target="https://docs.edu.gov.ru/document/c1d5792ee36f4b969abd9eebe62b65c2/" TargetMode="External"/><Relationship Id="rId19" Type="http://schemas.openxmlformats.org/officeDocument/2006/relationships/hyperlink" Target="http://pravo.gov.ru/proxy/ips/?docbody=&amp;link_id=0&amp;nd=102368620&amp;intelsearch=&amp;firstDoc=1"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www.pravo.gov.ru/proxy/ips/?docbody=&amp;link_id=0&amp;nd=102164305&amp;intelsearch=&amp;firstDoc=1" TargetMode="External"/><Relationship Id="rId27" Type="http://schemas.openxmlformats.org/officeDocument/2006/relationships/hyperlink" Target="http://www.pravo.gov.ru/proxy/ips/?docbody=&amp;link_id=3&amp;nd=102137438&amp;intelsearch=" TargetMode="External"/><Relationship Id="rId30" Type="http://schemas.openxmlformats.org/officeDocument/2006/relationships/hyperlink" Target="http://www.pravo.gov.ru/proxy/ips/?docbody=&amp;link_id=4&amp;nd=102129669&amp;intelsearch=" TargetMode="External"/><Relationship Id="rId35" Type="http://schemas.openxmlformats.org/officeDocument/2006/relationships/hyperlink" Target="http://pravo.gov.ru/proxy/ips/?docbody=&amp;link_id=0&amp;nd=102870245&amp;intelsearch=&amp;firstDoc=1" TargetMode="External"/><Relationship Id="rId43" Type="http://schemas.openxmlformats.org/officeDocument/2006/relationships/hyperlink" Target="https://docs.edu.gov.ru/document/438d8613680594cabb182717b05b67be/" TargetMode="External"/><Relationship Id="rId48" Type="http://schemas.openxmlformats.org/officeDocument/2006/relationships/hyperlink" Target="https://docs.edu.gov.ru/document/a5067874c5c1d2e5efe65da1ff8272ea/" TargetMode="External"/><Relationship Id="rId56" Type="http://schemas.openxmlformats.org/officeDocument/2006/relationships/hyperlink" Target="https://docs.edu.gov.ru/document/bf3608d70d52a711f8732c4030bd55fe/" TargetMode="External"/><Relationship Id="rId64" Type="http://schemas.openxmlformats.org/officeDocument/2006/relationships/hyperlink" Target="https://docs.edu.gov.ru/document/1086d3c00412e59ae80bf9db799cf373/" TargetMode="External"/><Relationship Id="rId69" Type="http://schemas.openxmlformats.org/officeDocument/2006/relationships/hyperlink" Target="https://open.edu.gov.ru/files/anti_corruption/tipovoy-kodeks-etiki.docx"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open.edu.gov.ru/anti-corruption/%20https:/docs.edu.gov.ru/document/bf15c11b00fd7f89bc54349e291bbb15/"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hyperlink" Target="http://pravo.gov.ru/proxy/ips/?docbody=&amp;nd=602370769" TargetMode="External"/><Relationship Id="rId25" Type="http://schemas.openxmlformats.org/officeDocument/2006/relationships/hyperlink" Target="http://www.pravo.gov.ru/proxy/ips/?docbody=&amp;link_id=2&amp;nd=102140280&amp;intelsearch=" TargetMode="External"/><Relationship Id="rId33" Type="http://schemas.openxmlformats.org/officeDocument/2006/relationships/hyperlink" Target="http://pravo.gov.ru/proxy/ips/?docbody=&amp;nd=102384556&amp;intelsearch=%F3%EA%E0%E7+650+%EE%F2+22+%E4%E5%EA%E0%E1%F0%FF+2015" TargetMode="External"/><Relationship Id="rId38" Type="http://schemas.openxmlformats.org/officeDocument/2006/relationships/hyperlink" Target="http://www.pravo.gov.ru/proxy/ips/?docbody=&amp;link_id=0&amp;nd=102366631&amp;intelsearch=&amp;firstDoc=1&amp;lastDoc=1" TargetMode="External"/><Relationship Id="rId46" Type="http://schemas.openxmlformats.org/officeDocument/2006/relationships/hyperlink" Target="https://docs.edu.gov.ru/document/81343e283958d6032ccb4fab00e8e9a7/" TargetMode="External"/><Relationship Id="rId59" Type="http://schemas.openxmlformats.org/officeDocument/2006/relationships/hyperlink" Target="https://docs.edu.gov.ru/document/71b6158ecbcd63a4cebeb3e0ad233510/" TargetMode="External"/><Relationship Id="rId67" Type="http://schemas.openxmlformats.org/officeDocument/2006/relationships/hyperlink" Target="https://docs.edu.gov.ru/document/4cd5540bbd747e2b996ff845264c42fe/" TargetMode="External"/><Relationship Id="rId20" Type="http://schemas.openxmlformats.org/officeDocument/2006/relationships/hyperlink" Target="http://www.pravo.gov.ru/proxy/ips/?docbody=&amp;link_id=0&amp;nd=102353813&amp;intelsearch=&amp;firstDoc=1" TargetMode="External"/><Relationship Id="rId41" Type="http://schemas.openxmlformats.org/officeDocument/2006/relationships/hyperlink" Target="http://www.pravo.gov.ru/proxy/ips/?docbody=&amp;link_id=1&amp;nd=102163735&amp;intelsearch=" TargetMode="External"/><Relationship Id="rId54" Type="http://schemas.openxmlformats.org/officeDocument/2006/relationships/hyperlink" Target="https://docs.edu.gov.ru/document/d8c5356855df9e0ec6204d2c170c39ce/" TargetMode="External"/><Relationship Id="rId62" Type="http://schemas.openxmlformats.org/officeDocument/2006/relationships/hyperlink" Target="https://docs.edu.gov.ru/document/c741c9a5e739126cd4874e645dcf0e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avo.gov.ru/proxy/ips/?docbody=&amp;link_id=5&amp;nd=102131168&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2&amp;nd=102147701&amp;intelsearch=" TargetMode="External"/><Relationship Id="rId28" Type="http://schemas.openxmlformats.org/officeDocument/2006/relationships/hyperlink" Target="http://www.pravo.gov.ru/proxy/ips/?docbody=&amp;link_id=2&amp;nd=102132591&amp;intelsearch=" TargetMode="External"/><Relationship Id="rId36" Type="http://schemas.openxmlformats.org/officeDocument/2006/relationships/hyperlink" Target="http://pravo.gov.ru/proxy/ips/?docbody=&amp;nd=102463022" TargetMode="External"/><Relationship Id="rId49" Type="http://schemas.openxmlformats.org/officeDocument/2006/relationships/hyperlink" Target="https://docs.edu.gov.ru/document/6b39bef3c066f67d93b67cfaa7a43ee6/" TargetMode="External"/><Relationship Id="rId57" Type="http://schemas.openxmlformats.org/officeDocument/2006/relationships/hyperlink" Target="https://docs.edu.gov.ru/document/d1f54958ed258c942ff24f50a47f4676/" TargetMode="External"/><Relationship Id="rId10" Type="http://schemas.openxmlformats.org/officeDocument/2006/relationships/hyperlink" Target="http://www.pravo.gov.ru/proxy/ips/?docbody=&amp;link_id=8&amp;nd=102108261&amp;intelsearch=" TargetMode="External"/><Relationship Id="rId31" Type="http://schemas.openxmlformats.org/officeDocument/2006/relationships/hyperlink" Target="http://www.pravo.gov.ru/proxy/ips/?docbody=&amp;link_id=5&amp;nd=102122053&amp;intelsearch=" TargetMode="External"/><Relationship Id="rId44" Type="http://schemas.openxmlformats.org/officeDocument/2006/relationships/hyperlink" Target="https://docs.edu.gov.ru/document/cce85f05c232cffa4d9075d3ac21fb8d/" TargetMode="External"/><Relationship Id="rId52" Type="http://schemas.openxmlformats.org/officeDocument/2006/relationships/hyperlink" Target="https://docs.edu.gov.ru/document/05c009cb12d04303cc99e985909154de/" TargetMode="External"/><Relationship Id="rId60" Type="http://schemas.openxmlformats.org/officeDocument/2006/relationships/hyperlink" Target="https://docs.edu.gov.ru/document/eb2367cf0f5e1700efb32e4a3143a95b/" TargetMode="External"/><Relationship Id="rId65" Type="http://schemas.openxmlformats.org/officeDocument/2006/relationships/hyperlink" Target="https://mintrud.gov.ru/docs/mintrud/orders/394" TargetMode="Externa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3" Type="http://schemas.openxmlformats.org/officeDocument/2006/relationships/hyperlink" Target="http://pravo.gov.ru/proxy/ips/?docbody=&amp;nd=102074279" TargetMode="External"/><Relationship Id="rId18" Type="http://schemas.openxmlformats.org/officeDocument/2006/relationships/hyperlink" Target="http://www.pravo.gov.ru/proxy/ips/?docbody=&amp;link_id=0&amp;nd=102375996&amp;intelsearch=&amp;fisdDoc=1" TargetMode="External"/><Relationship Id="rId39" Type="http://schemas.openxmlformats.org/officeDocument/2006/relationships/hyperlink" Target="http://www.pravo.gov.ru/proxy/ips/?docbody=&amp;link_id=0&amp;nd=102170581&amp;intelsearch=&amp;firstDoc=1" TargetMode="External"/><Relationship Id="rId34" Type="http://schemas.openxmlformats.org/officeDocument/2006/relationships/hyperlink" Target="http://pravo.gov.ru/proxy/ips/?docbody=&amp;nd=102164304&amp;intelsearch=%F3%EA%E0%E7+309+%EE%F2+2+%E0%EF%F0%E5%EB%FF+2013" TargetMode="External"/><Relationship Id="rId50" Type="http://schemas.openxmlformats.org/officeDocument/2006/relationships/hyperlink" Target="https://docs.edu.gov.ru/document/8f1de877a7cdeb93a1d15c3cb049214c/" TargetMode="External"/><Relationship Id="rId55" Type="http://schemas.openxmlformats.org/officeDocument/2006/relationships/hyperlink" Target="https://docs.edu.gov.ru/document/2a906a7d48729ef354a5a99a70d834c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4426</Words>
  <Characters>25232</Characters>
  <Application>Microsoft Office Word</Application>
  <DocSecurity>0</DocSecurity>
  <Lines>210</Lines>
  <Paragraphs>59</Paragraphs>
  <ScaleCrop>false</ScaleCrop>
  <Company>diakov.net</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2022-12-23T09:39:00Z</dcterms:created>
  <dcterms:modified xsi:type="dcterms:W3CDTF">2022-12-23T09:40:00Z</dcterms:modified>
</cp:coreProperties>
</file>