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19" w:rsidRPr="003F5CF0" w:rsidRDefault="00274B26" w:rsidP="00BF7F19">
      <w:pPr>
        <w:ind w:firstLine="708"/>
        <w:jc w:val="center"/>
        <w:rPr>
          <w:b/>
        </w:rPr>
      </w:pPr>
      <w:r>
        <w:rPr>
          <w:b/>
        </w:rPr>
        <w:t>Д</w:t>
      </w:r>
      <w:r w:rsidR="00BF7F19" w:rsidRPr="003F5CF0">
        <w:rPr>
          <w:b/>
        </w:rPr>
        <w:t>етские удерживающие устройства.</w:t>
      </w:r>
    </w:p>
    <w:p w:rsidR="00BF7F19" w:rsidRPr="003F5CF0" w:rsidRDefault="00BF7F19" w:rsidP="00BF7F19">
      <w:pPr>
        <w:ind w:firstLine="708"/>
        <w:jc w:val="both"/>
      </w:pPr>
    </w:p>
    <w:p w:rsidR="00BF7F19" w:rsidRPr="003F5CF0" w:rsidRDefault="003F5CF0" w:rsidP="00BF7F19">
      <w:pPr>
        <w:ind w:firstLine="708"/>
        <w:jc w:val="both"/>
      </w:pPr>
      <w:r>
        <w:rPr>
          <w:noProof/>
          <w:color w:val="2222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1534795</wp:posOffset>
            </wp:positionV>
            <wp:extent cx="1209675" cy="1038225"/>
            <wp:effectExtent l="1905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7F19" w:rsidRPr="003F5CF0">
        <w:rPr>
          <w:noProof/>
          <w:color w:val="2222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620395</wp:posOffset>
            </wp:positionV>
            <wp:extent cx="842645" cy="11620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162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F7F19" w:rsidRPr="003F5CF0">
        <w:t>Согласно пункту 22.9 Правил дорожного движения РФ, «перевозка детей до 12-летнего возраста в транспортных средствах, оборудованных ремнями безопа</w:t>
      </w:r>
      <w:r>
        <w:t xml:space="preserve">сности, должна осуществляться с </w:t>
      </w:r>
      <w:r w:rsidR="00BF7F19" w:rsidRPr="003F5CF0">
        <w:t>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специальных детских удерживающих устройств».</w:t>
      </w:r>
      <w:proofErr w:type="gramEnd"/>
      <w:r w:rsidR="00BF7F19" w:rsidRPr="003F5CF0">
        <w:t xml:space="preserve"> С 1 сентября 2013 года за невыполнение этого пункта правил введен штраф в 3000 рублей.</w:t>
      </w:r>
    </w:p>
    <w:p w:rsidR="00BF7F19" w:rsidRPr="003F5CF0" w:rsidRDefault="00BF7F19" w:rsidP="003F5CF0">
      <w:pPr>
        <w:pStyle w:val="a5"/>
        <w:jc w:val="both"/>
        <w:rPr>
          <w:b/>
        </w:rPr>
      </w:pPr>
      <w:r w:rsidRPr="003F5CF0">
        <w:rPr>
          <w:b/>
        </w:rPr>
        <w:t xml:space="preserve">Детское </w:t>
      </w:r>
      <w:proofErr w:type="spellStart"/>
      <w:r w:rsidRPr="003F5CF0">
        <w:rPr>
          <w:b/>
        </w:rPr>
        <w:t>автокресло</w:t>
      </w:r>
      <w:proofErr w:type="spellEnd"/>
      <w:r w:rsidRPr="003F5CF0">
        <w:rPr>
          <w:b/>
        </w:rPr>
        <w:t xml:space="preserve"> — это специальное удерживающее устройство для транспортировки детей в автомобиле. </w:t>
      </w:r>
      <w:proofErr w:type="spellStart"/>
      <w:r w:rsidRPr="003F5CF0">
        <w:rPr>
          <w:b/>
        </w:rPr>
        <w:t>Автокресло</w:t>
      </w:r>
      <w:proofErr w:type="spellEnd"/>
      <w:r w:rsidRPr="003F5CF0">
        <w:rPr>
          <w:b/>
        </w:rPr>
        <w:t xml:space="preserve"> предназначено для маленьких пассажиров от рождения до достижения ими роста </w:t>
      </w:r>
      <w:smartTag w:uri="urn:schemas-microsoft-com:office:smarttags" w:element="metricconverter">
        <w:smartTagPr>
          <w:attr w:name="ProductID" w:val="150 см"/>
        </w:smartTagPr>
        <w:r w:rsidRPr="003F5CF0">
          <w:rPr>
            <w:b/>
          </w:rPr>
          <w:t>150 см</w:t>
        </w:r>
      </w:smartTag>
      <w:r w:rsidRPr="003F5CF0">
        <w:rPr>
          <w:b/>
        </w:rPr>
        <w:t xml:space="preserve"> (или веса </w:t>
      </w:r>
      <w:smartTag w:uri="urn:schemas-microsoft-com:office:smarttags" w:element="metricconverter">
        <w:smartTagPr>
          <w:attr w:name="ProductID" w:val="36 кг"/>
        </w:smartTagPr>
        <w:r w:rsidRPr="003F5CF0">
          <w:rPr>
            <w:b/>
          </w:rPr>
          <w:t>36 кг</w:t>
        </w:r>
      </w:smartTag>
      <w:r w:rsidRPr="003F5CF0">
        <w:rPr>
          <w:b/>
        </w:rPr>
        <w:t>).</w:t>
      </w:r>
    </w:p>
    <w:p w:rsidR="00BF7F19" w:rsidRDefault="00BF7F19" w:rsidP="00BF7F19">
      <w:pPr>
        <w:pStyle w:val="a5"/>
        <w:jc w:val="both"/>
        <w:rPr>
          <w:b/>
        </w:rPr>
      </w:pPr>
      <w:r w:rsidRPr="001E62D9">
        <w:rPr>
          <w:b/>
        </w:rPr>
        <w:t xml:space="preserve">Все детские </w:t>
      </w:r>
      <w:proofErr w:type="spellStart"/>
      <w:r w:rsidRPr="001E62D9">
        <w:rPr>
          <w:b/>
        </w:rPr>
        <w:t>автокресла</w:t>
      </w:r>
      <w:proofErr w:type="spellEnd"/>
      <w:r w:rsidRPr="001E62D9">
        <w:rPr>
          <w:b/>
        </w:rPr>
        <w:t xml:space="preserve">, продаваемые в России, должны соответствовать </w:t>
      </w:r>
      <w:proofErr w:type="spellStart"/>
      <w:r w:rsidRPr="001E62D9">
        <w:rPr>
          <w:b/>
        </w:rPr>
        <w:t>ГОСТу</w:t>
      </w:r>
      <w:proofErr w:type="spellEnd"/>
      <w:r w:rsidRPr="001E62D9">
        <w:rPr>
          <w:b/>
        </w:rPr>
        <w:t xml:space="preserve"> </w:t>
      </w:r>
      <w:proofErr w:type="gramStart"/>
      <w:r w:rsidRPr="001E62D9">
        <w:rPr>
          <w:b/>
        </w:rPr>
        <w:t>Р</w:t>
      </w:r>
      <w:proofErr w:type="gramEnd"/>
      <w:r w:rsidRPr="001E62D9">
        <w:rPr>
          <w:b/>
        </w:rPr>
        <w:t xml:space="preserve"> 41.44–2005 (Правило ЕЭК ООН № 44). </w:t>
      </w:r>
    </w:p>
    <w:p w:rsidR="003F5CF0" w:rsidRDefault="00BF7F19" w:rsidP="003F5CF0">
      <w:pPr>
        <w:pStyle w:val="a5"/>
        <w:jc w:val="both"/>
      </w:pPr>
      <w:r w:rsidRPr="003F5CF0">
        <w:lastRenderedPageBreak/>
        <w:t xml:space="preserve">Во всем мире детские </w:t>
      </w:r>
      <w:proofErr w:type="spellStart"/>
      <w:r w:rsidRPr="003F5CF0">
        <w:t>автокресла</w:t>
      </w:r>
      <w:proofErr w:type="spellEnd"/>
      <w:r w:rsidRPr="003F5CF0">
        <w:t xml:space="preserve"> делятся на группы по весу и возрасту ребенка. Эту классификацию поддерживает и российский ГОСТ. Деление на группы позволяет подобрать модель в соответствии с весом ребенка. </w:t>
      </w:r>
    </w:p>
    <w:p w:rsidR="00BF7F19" w:rsidRPr="003F5CF0" w:rsidRDefault="00BF7F19" w:rsidP="003F5CF0">
      <w:pPr>
        <w:pStyle w:val="a5"/>
        <w:jc w:val="both"/>
      </w:pPr>
      <w:proofErr w:type="spellStart"/>
      <w:r w:rsidRPr="003F5CF0">
        <w:rPr>
          <w:b/>
        </w:rPr>
        <w:t>Автокресло</w:t>
      </w:r>
      <w:proofErr w:type="spellEnd"/>
      <w:r w:rsidRPr="003F5CF0">
        <w:rPr>
          <w:b/>
        </w:rPr>
        <w:t xml:space="preserve"> группы 0 (0-10 кг)</w:t>
      </w:r>
      <w:r w:rsidR="003F5CF0">
        <w:t xml:space="preserve"> </w:t>
      </w:r>
      <w:r w:rsidRPr="003F5CF0">
        <w:t xml:space="preserve">— представляет собой </w:t>
      </w:r>
      <w:proofErr w:type="spellStart"/>
      <w:r w:rsidRPr="003F5CF0">
        <w:t>автолюльку</w:t>
      </w:r>
      <w:proofErr w:type="spellEnd"/>
      <w:r w:rsidRPr="003F5CF0">
        <w:t xml:space="preserve">, которая предназначена для новорожденных, а также для детей с малым весом. Она напоминает корзину от прогулочной коляски, оснащенную внутренними ремнями безопасности. </w:t>
      </w:r>
      <w:proofErr w:type="spellStart"/>
      <w:r w:rsidRPr="003F5CF0">
        <w:t>Автолюлька</w:t>
      </w:r>
      <w:proofErr w:type="spellEnd"/>
      <w:r w:rsidRPr="003F5CF0">
        <w:t xml:space="preserve"> устанавливается на заднем диване перпендикулярно ходу движения и фиксируется штатным ремнем безопасности автомобиля. </w:t>
      </w:r>
    </w:p>
    <w:p w:rsidR="00BF7F19" w:rsidRPr="003F5CF0" w:rsidRDefault="00BF7F19" w:rsidP="00BF7F19">
      <w:pPr>
        <w:pStyle w:val="a5"/>
        <w:tabs>
          <w:tab w:val="left" w:pos="1985"/>
        </w:tabs>
        <w:jc w:val="both"/>
      </w:pPr>
      <w:r w:rsidRPr="003F5CF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1270</wp:posOffset>
            </wp:positionV>
            <wp:extent cx="1097915" cy="1314450"/>
            <wp:effectExtent l="19050" t="0" r="698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5CF0">
        <w:rPr>
          <w:b/>
        </w:rPr>
        <w:t xml:space="preserve">       </w:t>
      </w:r>
      <w:proofErr w:type="spellStart"/>
      <w:r w:rsidRPr="003F5CF0">
        <w:rPr>
          <w:b/>
        </w:rPr>
        <w:t>Автокресло</w:t>
      </w:r>
      <w:proofErr w:type="spellEnd"/>
      <w:r w:rsidRPr="003F5CF0">
        <w:rPr>
          <w:b/>
        </w:rPr>
        <w:t xml:space="preserve"> группы 0+ (переноска) (0-13 кг)</w:t>
      </w:r>
      <w:r w:rsidRPr="003F5CF0">
        <w:t xml:space="preserve"> — предназначена для малышей от рождения    примерно   до 1 года. Сиденье имеет чашеобразный корпус, внутренние пятиточечные ремни и удобную ручку для переноса малыша. </w:t>
      </w:r>
      <w:proofErr w:type="spellStart"/>
      <w:r w:rsidRPr="003F5CF0">
        <w:t>Автокресло</w:t>
      </w:r>
      <w:proofErr w:type="spellEnd"/>
      <w:r w:rsidRPr="003F5CF0">
        <w:t xml:space="preserve"> устанавливается лицом против движения автомобиля. Такое положение объясняется необходимостью разгрузить хрупкую шейку и позвоночник младенца. Резкое торможение провоцирует смертельно опасный «кивок» головы, который исключается при правильной установке </w:t>
      </w:r>
      <w:proofErr w:type="spellStart"/>
      <w:r w:rsidRPr="003F5CF0">
        <w:t>автокресла</w:t>
      </w:r>
      <w:proofErr w:type="spellEnd"/>
      <w:r w:rsidRPr="003F5CF0">
        <w:t xml:space="preserve"> «лицом против движения» </w:t>
      </w:r>
    </w:p>
    <w:p w:rsidR="00BF7F19" w:rsidRPr="003F5CF0" w:rsidRDefault="00BF7F19" w:rsidP="00BF7F19">
      <w:pPr>
        <w:pStyle w:val="a5"/>
        <w:tabs>
          <w:tab w:val="left" w:pos="1985"/>
        </w:tabs>
        <w:jc w:val="both"/>
      </w:pPr>
      <w:r w:rsidRPr="003F5CF0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-3175</wp:posOffset>
            </wp:positionV>
            <wp:extent cx="889000" cy="1228725"/>
            <wp:effectExtent l="19050" t="0" r="635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5CF0">
        <w:rPr>
          <w:b/>
        </w:rPr>
        <w:t xml:space="preserve">       </w:t>
      </w:r>
      <w:proofErr w:type="spellStart"/>
      <w:r w:rsidRPr="003F5CF0">
        <w:rPr>
          <w:b/>
        </w:rPr>
        <w:t>Автокресло</w:t>
      </w:r>
      <w:proofErr w:type="spellEnd"/>
      <w:r w:rsidRPr="003F5CF0">
        <w:rPr>
          <w:b/>
        </w:rPr>
        <w:t xml:space="preserve"> группы 1 (9-18 кг) </w:t>
      </w:r>
      <w:r w:rsidRPr="003F5CF0">
        <w:t xml:space="preserve">предназначено для детей, которые уже уверенно сидят, то есть — примерно          от  1 года. Устанавливается лицом по ходу движения. Сиденье обязательно имеет внутренние пятиточечные    ремни или удерживающий столик, а также удобный наклон для сна. В </w:t>
      </w:r>
      <w:proofErr w:type="spellStart"/>
      <w:r w:rsidRPr="003F5CF0">
        <w:t>автокресле</w:t>
      </w:r>
      <w:proofErr w:type="spellEnd"/>
      <w:r w:rsidRPr="003F5CF0">
        <w:t xml:space="preserve"> группы 1 ребенок может находиться до тех пор, пока не достигнет веса 15-</w:t>
      </w:r>
      <w:smartTag w:uri="urn:schemas-microsoft-com:office:smarttags" w:element="metricconverter">
        <w:smartTagPr>
          <w:attr w:name="ProductID" w:val="18 кг"/>
        </w:smartTagPr>
        <w:r w:rsidRPr="003F5CF0">
          <w:t>18 кг</w:t>
        </w:r>
      </w:smartTag>
      <w:r w:rsidRPr="003F5CF0">
        <w:t xml:space="preserve">. </w:t>
      </w:r>
    </w:p>
    <w:p w:rsidR="00BF7F19" w:rsidRPr="003F5CF0" w:rsidRDefault="003F5CF0" w:rsidP="00BF7F19">
      <w:pPr>
        <w:pStyle w:val="a5"/>
        <w:jc w:val="both"/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76835</wp:posOffset>
            </wp:positionV>
            <wp:extent cx="969645" cy="1295400"/>
            <wp:effectExtent l="19050" t="0" r="190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</w:t>
      </w:r>
      <w:proofErr w:type="spellStart"/>
      <w:r w:rsidR="00BF7F19" w:rsidRPr="003F5CF0">
        <w:rPr>
          <w:b/>
        </w:rPr>
        <w:t>Автокресло</w:t>
      </w:r>
      <w:proofErr w:type="spellEnd"/>
      <w:r w:rsidR="00BF7F19" w:rsidRPr="003F5CF0">
        <w:rPr>
          <w:b/>
        </w:rPr>
        <w:t xml:space="preserve"> группы 2</w:t>
      </w:r>
      <w:r w:rsidR="00BF7F19" w:rsidRPr="003F5CF0">
        <w:t xml:space="preserve"> </w:t>
      </w:r>
      <w:r w:rsidR="00BF7F19" w:rsidRPr="003F5CF0">
        <w:rPr>
          <w:b/>
        </w:rPr>
        <w:t>(15-25 кг)</w:t>
      </w:r>
      <w:r w:rsidR="00BF7F19" w:rsidRPr="003F5CF0">
        <w:t xml:space="preserve"> рассчитано на детей от 3 до 7 лет. Сиденья этой группы в чистом виде встречаются очень редко. Обычно производители детских </w:t>
      </w:r>
      <w:proofErr w:type="spellStart"/>
      <w:r w:rsidR="00BF7F19" w:rsidRPr="003F5CF0">
        <w:t>автокресел</w:t>
      </w:r>
      <w:proofErr w:type="spellEnd"/>
      <w:r w:rsidR="00BF7F19" w:rsidRPr="003F5CF0">
        <w:t xml:space="preserve"> объединяют модели в группу 2-3. </w:t>
      </w:r>
    </w:p>
    <w:p w:rsidR="00BF7F19" w:rsidRPr="003F5CF0" w:rsidRDefault="00D92822" w:rsidP="00BF7F19">
      <w:pPr>
        <w:pStyle w:val="a5"/>
        <w:jc w:val="both"/>
      </w:pPr>
      <w:r w:rsidRPr="003F5CF0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3175</wp:posOffset>
            </wp:positionV>
            <wp:extent cx="922655" cy="1209675"/>
            <wp:effectExtent l="19050" t="0" r="0" b="0"/>
            <wp:wrapSquare wrapText="bothSides"/>
            <wp:docPr id="16" name="Рисунок 16" descr="https://mdata.yandex.net/i?path=b1120151853_img_id82449340179633634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data.yandex.net/i?path=b1120151853_img_id824493401796336343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F7F19" w:rsidRPr="003F5CF0">
        <w:rPr>
          <w:b/>
        </w:rPr>
        <w:t>Автокресло</w:t>
      </w:r>
      <w:proofErr w:type="spellEnd"/>
      <w:r w:rsidR="00BF7F19" w:rsidRPr="003F5CF0">
        <w:rPr>
          <w:b/>
        </w:rPr>
        <w:t xml:space="preserve"> группы 2-3</w:t>
      </w:r>
      <w:r w:rsidR="00BF7F19" w:rsidRPr="003F5CF0">
        <w:t xml:space="preserve"> предназначено для детей от 3 до 12 лет. Оно не имеет </w:t>
      </w:r>
      <w:r w:rsidR="00BF7F19" w:rsidRPr="003F5CF0">
        <w:lastRenderedPageBreak/>
        <w:t xml:space="preserve">внутренних пятиточечных ремней, поэтому ребенок крепится с помощью штатного ремня безопасности, который пропускается через специальные направляющие. Некоторые </w:t>
      </w:r>
      <w:proofErr w:type="spellStart"/>
      <w:r w:rsidR="00BF7F19" w:rsidRPr="003F5CF0">
        <w:t>автокресла</w:t>
      </w:r>
      <w:proofErr w:type="spellEnd"/>
      <w:r w:rsidR="00BF7F19" w:rsidRPr="003F5CF0">
        <w:t xml:space="preserve"> этой группы имеют небольшой угол наклона для отдыха. </w:t>
      </w:r>
    </w:p>
    <w:p w:rsidR="00BF7F19" w:rsidRPr="003F5CF0" w:rsidRDefault="00D92822" w:rsidP="00D92822">
      <w:pPr>
        <w:pStyle w:val="a6"/>
        <w:jc w:val="both"/>
      </w:pPr>
      <w:r w:rsidRPr="003F5CF0">
        <w:rPr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82550</wp:posOffset>
            </wp:positionV>
            <wp:extent cx="889000" cy="628650"/>
            <wp:effectExtent l="19050" t="0" r="635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F7F19" w:rsidRPr="003F5CF0">
        <w:rPr>
          <w:b/>
        </w:rPr>
        <w:t>Автокресло</w:t>
      </w:r>
      <w:proofErr w:type="spellEnd"/>
      <w:r w:rsidR="00BF7F19" w:rsidRPr="003F5CF0">
        <w:rPr>
          <w:b/>
        </w:rPr>
        <w:t xml:space="preserve"> группы 3 (бустер)</w:t>
      </w:r>
      <w:r w:rsidR="00BF7F19" w:rsidRPr="003F5CF0">
        <w:t xml:space="preserve"> — это сиденье без спинки. Бустер имеет твердую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ребенок уже высокий (рост более 130-</w:t>
      </w:r>
      <w:smartTag w:uri="urn:schemas-microsoft-com:office:smarttags" w:element="metricconverter">
        <w:smartTagPr>
          <w:attr w:name="ProductID" w:val="135 см"/>
        </w:smartTagPr>
        <w:r w:rsidR="00BF7F19" w:rsidRPr="003F5CF0">
          <w:t>135 см</w:t>
        </w:r>
      </w:smartTag>
      <w:r w:rsidR="00BF7F19" w:rsidRPr="003F5CF0">
        <w:t xml:space="preserve">). Но и в этом случае полноценное кресло группы 2-3 является более подходящим вариантом. На бустерах часто пишут, что их можно применять с 4 лет, что на наш взгляд недопустимо. </w:t>
      </w:r>
    </w:p>
    <w:p w:rsidR="00BF7F19" w:rsidRDefault="00BF7F19" w:rsidP="00D92822">
      <w:pPr>
        <w:pStyle w:val="a6"/>
        <w:jc w:val="both"/>
      </w:pPr>
      <w:r w:rsidRPr="003F5CF0">
        <w:t xml:space="preserve">Существуют </w:t>
      </w:r>
      <w:proofErr w:type="spellStart"/>
      <w:r w:rsidRPr="003F5CF0">
        <w:t>автокресла</w:t>
      </w:r>
      <w:proofErr w:type="spellEnd"/>
      <w:r w:rsidRPr="003F5CF0">
        <w:t xml:space="preserve">, совмещающие в себе функции сразу нескольких групп. Такие сиденья удобны при переходе от одной группы к другой, когда ребенок из кресла одной группы уже вырос, а </w:t>
      </w:r>
      <w:proofErr w:type="gramStart"/>
      <w:r w:rsidRPr="003F5CF0">
        <w:t>для</w:t>
      </w:r>
      <w:proofErr w:type="gramEnd"/>
      <w:r w:rsidRPr="003F5CF0">
        <w:t xml:space="preserve"> другого еще мал. Как правило, покупка универсального сиденья обходится дешевле </w:t>
      </w:r>
      <w:proofErr w:type="spellStart"/>
      <w:r w:rsidRPr="003F5CF0">
        <w:t>автокресел</w:t>
      </w:r>
      <w:proofErr w:type="spellEnd"/>
      <w:r w:rsidRPr="003F5CF0">
        <w:t xml:space="preserve"> 0, 1, 2 и 3 групп по отдельности. </w:t>
      </w:r>
    </w:p>
    <w:p w:rsidR="00274B26" w:rsidRDefault="00274B26" w:rsidP="00274B26">
      <w:pPr>
        <w:jc w:val="both"/>
        <w:rPr>
          <w:sz w:val="20"/>
          <w:szCs w:val="20"/>
        </w:rPr>
      </w:pPr>
    </w:p>
    <w:p w:rsidR="001E62D9" w:rsidRDefault="001E62D9" w:rsidP="00274B26">
      <w:pPr>
        <w:jc w:val="both"/>
        <w:rPr>
          <w:b/>
        </w:rPr>
      </w:pPr>
    </w:p>
    <w:p w:rsidR="001E62D9" w:rsidRDefault="001E62D9" w:rsidP="00274B26">
      <w:pPr>
        <w:jc w:val="both"/>
        <w:rPr>
          <w:b/>
        </w:rPr>
      </w:pPr>
    </w:p>
    <w:p w:rsidR="001E62D9" w:rsidRDefault="001E62D9" w:rsidP="00274B26">
      <w:pPr>
        <w:jc w:val="both"/>
        <w:rPr>
          <w:b/>
        </w:rPr>
      </w:pPr>
    </w:p>
    <w:p w:rsidR="00074077" w:rsidRDefault="00074077" w:rsidP="00274B26">
      <w:pPr>
        <w:jc w:val="both"/>
        <w:rPr>
          <w:b/>
        </w:rPr>
      </w:pPr>
      <w:r w:rsidRPr="00074077">
        <w:rPr>
          <w:b/>
        </w:rPr>
        <w:lastRenderedPageBreak/>
        <w:t>«ФЭСТ»</w:t>
      </w:r>
    </w:p>
    <w:p w:rsidR="004971CF" w:rsidRPr="00074077" w:rsidRDefault="001E62D9" w:rsidP="00274B26">
      <w:pPr>
        <w:jc w:val="both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146685</wp:posOffset>
            </wp:positionV>
            <wp:extent cx="1009650" cy="666750"/>
            <wp:effectExtent l="19050" t="0" r="0" b="0"/>
            <wp:wrapSquare wrapText="bothSides"/>
            <wp:docPr id="25" name="Рисунок 25" descr="http://photo.flap.biz/i/orgs/6/297/6297639_middle.jpg?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hoto.flap.biz/i/orgs/6/297/6297639_middle.jpg?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38D" w:rsidRDefault="002B038D" w:rsidP="00D92822">
      <w:pPr>
        <w:pStyle w:val="a6"/>
        <w:jc w:val="both"/>
      </w:pPr>
    </w:p>
    <w:p w:rsidR="002B038D" w:rsidRDefault="002B038D" w:rsidP="00D92822">
      <w:pPr>
        <w:pStyle w:val="a6"/>
        <w:jc w:val="both"/>
      </w:pPr>
    </w:p>
    <w:p w:rsidR="002B038D" w:rsidRDefault="002B038D" w:rsidP="00D92822">
      <w:pPr>
        <w:pStyle w:val="a6"/>
        <w:jc w:val="both"/>
      </w:pPr>
    </w:p>
    <w:p w:rsidR="002B038D" w:rsidRDefault="002B038D" w:rsidP="00D92822">
      <w:pPr>
        <w:pStyle w:val="a6"/>
        <w:jc w:val="both"/>
      </w:pPr>
    </w:p>
    <w:p w:rsidR="002B038D" w:rsidRDefault="002B038D" w:rsidP="00D92822">
      <w:pPr>
        <w:pStyle w:val="a6"/>
        <w:jc w:val="both"/>
      </w:pPr>
    </w:p>
    <w:p w:rsidR="002B038D" w:rsidRDefault="002B038D" w:rsidP="00D92822">
      <w:pPr>
        <w:pStyle w:val="a6"/>
        <w:jc w:val="both"/>
      </w:pPr>
    </w:p>
    <w:p w:rsidR="00074077" w:rsidRPr="004971CF" w:rsidRDefault="004971CF" w:rsidP="00D92822">
      <w:pPr>
        <w:pStyle w:val="a6"/>
        <w:jc w:val="both"/>
        <w:rPr>
          <w:b/>
        </w:rPr>
      </w:pPr>
      <w:r>
        <w:t xml:space="preserve">Универсальное детское </w:t>
      </w:r>
      <w:r w:rsidR="00074077" w:rsidRPr="00074077">
        <w:t>удерживающее устройство марки «ФЭСТ»</w:t>
      </w:r>
      <w:r w:rsidR="00074077">
        <w:t xml:space="preserve"> </w:t>
      </w:r>
      <w:r w:rsidR="00074077" w:rsidRPr="00074077">
        <w:t>(«треугольник»)</w:t>
      </w:r>
      <w:r w:rsidR="00074077">
        <w:t xml:space="preserve"> не является детским удерживающим устройством, соответствующим  </w:t>
      </w:r>
      <w:proofErr w:type="spellStart"/>
      <w:r w:rsidR="00074077">
        <w:t>ГОСТу</w:t>
      </w:r>
      <w:proofErr w:type="spellEnd"/>
      <w:r w:rsidR="00074077">
        <w:t xml:space="preserve"> </w:t>
      </w:r>
      <w:proofErr w:type="gramStart"/>
      <w:r w:rsidR="00074077">
        <w:t>Р</w:t>
      </w:r>
      <w:proofErr w:type="gramEnd"/>
      <w:r w:rsidR="00074077">
        <w:t xml:space="preserve"> 41.44.2005 «Единообразные предписания касающиеся удерживающих устройств для детей, находящихся в механических транспортных</w:t>
      </w:r>
      <w:r w:rsidR="00152D22">
        <w:t xml:space="preserve"> </w:t>
      </w:r>
      <w:r w:rsidR="00074077">
        <w:t>средствах», утвержденн</w:t>
      </w:r>
      <w:r>
        <w:t>ого</w:t>
      </w:r>
      <w:r w:rsidR="00074077">
        <w:t xml:space="preserve"> Приказом Федерального </w:t>
      </w:r>
      <w:r w:rsidR="00152D22">
        <w:t>агентства</w:t>
      </w:r>
      <w:r w:rsidR="00074077">
        <w:t xml:space="preserve"> по техническому регулированию и метрологии от 20.12.2005г. №318-ст,</w:t>
      </w:r>
      <w:r>
        <w:t xml:space="preserve"> </w:t>
      </w:r>
      <w:r w:rsidRPr="004971CF">
        <w:rPr>
          <w:b/>
        </w:rPr>
        <w:t>а является иным средством, позволяющим пристегнуть ребенка с помощью ремней безопасности, с</w:t>
      </w:r>
      <w:r>
        <w:rPr>
          <w:b/>
        </w:rPr>
        <w:t xml:space="preserve"> использованием которого ребенка в возрасте до 12 лет можно перевозить только на заднем пассажирском сиденье.</w:t>
      </w:r>
      <w:r w:rsidRPr="004971CF">
        <w:rPr>
          <w:b/>
        </w:rPr>
        <w:t xml:space="preserve"> </w:t>
      </w:r>
    </w:p>
    <w:p w:rsidR="004971CF" w:rsidRDefault="004971CF" w:rsidP="00D92822">
      <w:pPr>
        <w:pStyle w:val="a6"/>
        <w:jc w:val="both"/>
        <w:rPr>
          <w:b/>
        </w:rPr>
      </w:pPr>
    </w:p>
    <w:p w:rsidR="000129A2" w:rsidRDefault="000129A2" w:rsidP="00D92822">
      <w:pPr>
        <w:pStyle w:val="a6"/>
        <w:jc w:val="both"/>
        <w:rPr>
          <w:b/>
        </w:rPr>
      </w:pPr>
      <w:r>
        <w:rPr>
          <w:b/>
        </w:rPr>
        <w:t>Сотрудники ГИБДД МО МВД России «</w:t>
      </w:r>
      <w:proofErr w:type="spellStart"/>
      <w:r>
        <w:rPr>
          <w:b/>
        </w:rPr>
        <w:t>Верхнесалдинский</w:t>
      </w:r>
      <w:proofErr w:type="spellEnd"/>
      <w:r>
        <w:rPr>
          <w:b/>
        </w:rPr>
        <w:t>»</w:t>
      </w:r>
      <w:r w:rsidR="008673FD">
        <w:rPr>
          <w:b/>
        </w:rPr>
        <w:t xml:space="preserve"> настоятельно </w:t>
      </w:r>
      <w:proofErr w:type="gramStart"/>
      <w:r w:rsidR="008673FD">
        <w:rPr>
          <w:b/>
        </w:rPr>
        <w:t>рекомендуют</w:t>
      </w:r>
      <w:proofErr w:type="gramEnd"/>
      <w:r w:rsidR="008673FD">
        <w:rPr>
          <w:b/>
        </w:rPr>
        <w:t xml:space="preserve"> перевозит </w:t>
      </w:r>
      <w:r w:rsidR="00160561">
        <w:rPr>
          <w:b/>
        </w:rPr>
        <w:t xml:space="preserve">детей до 12 лет </w:t>
      </w:r>
      <w:r w:rsidR="008673FD">
        <w:rPr>
          <w:b/>
        </w:rPr>
        <w:t>в салоне легкового автомобиля только в детском кресле, которое соотве</w:t>
      </w:r>
      <w:r w:rsidR="008B37D2">
        <w:rPr>
          <w:b/>
        </w:rPr>
        <w:t xml:space="preserve">тствует весу и возрасту ребенка и сможет обезопасить </w:t>
      </w:r>
      <w:r w:rsidR="006061AB">
        <w:rPr>
          <w:b/>
        </w:rPr>
        <w:t>ребенка в опасной дорожной ситуации.</w:t>
      </w:r>
      <w:r w:rsidR="008B37D2">
        <w:rPr>
          <w:b/>
        </w:rPr>
        <w:t xml:space="preserve"> </w:t>
      </w:r>
    </w:p>
    <w:p w:rsidR="004971CF" w:rsidRDefault="004971CF" w:rsidP="004971CF">
      <w:pPr>
        <w:pStyle w:val="a6"/>
        <w:jc w:val="center"/>
        <w:rPr>
          <w:b/>
        </w:rPr>
      </w:pPr>
    </w:p>
    <w:p w:rsidR="004971CF" w:rsidRDefault="004971CF" w:rsidP="004971CF">
      <w:pPr>
        <w:pStyle w:val="a6"/>
        <w:rPr>
          <w:b/>
        </w:rPr>
      </w:pPr>
    </w:p>
    <w:p w:rsidR="001E62D9" w:rsidRPr="001E62D9" w:rsidRDefault="001E62D9" w:rsidP="001E62D9">
      <w:pPr>
        <w:jc w:val="both"/>
        <w:rPr>
          <w:b/>
        </w:rPr>
      </w:pPr>
      <w:r w:rsidRPr="001E62D9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1276350" cy="857250"/>
            <wp:effectExtent l="19050" t="0" r="0" b="0"/>
            <wp:wrapSquare wrapText="bothSides"/>
            <wp:docPr id="37" name="Рисунок 37" descr="http://youmurman.ru/images/com_sobi2/clients/2118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youmurman.ru/images/com_sobi2/clients/2118_im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62D9">
        <w:rPr>
          <w:b/>
        </w:rPr>
        <w:t>Отделение ГИБДД МО МВД России «</w:t>
      </w:r>
      <w:proofErr w:type="spellStart"/>
      <w:r w:rsidRPr="001E62D9">
        <w:rPr>
          <w:b/>
        </w:rPr>
        <w:t>Верхнесалдинский</w:t>
      </w:r>
      <w:proofErr w:type="spellEnd"/>
      <w:r w:rsidRPr="001E62D9">
        <w:rPr>
          <w:b/>
        </w:rPr>
        <w:t>»</w:t>
      </w:r>
    </w:p>
    <w:p w:rsidR="001E62D9" w:rsidRPr="001E62D9" w:rsidRDefault="001E62D9" w:rsidP="001E62D9"/>
    <w:p w:rsidR="008673FD" w:rsidRDefault="008673FD" w:rsidP="009E00DB">
      <w:pPr>
        <w:pStyle w:val="a7"/>
        <w:jc w:val="center"/>
        <w:rPr>
          <w:b/>
        </w:rPr>
      </w:pPr>
    </w:p>
    <w:p w:rsidR="00274B26" w:rsidRPr="009E00DB" w:rsidRDefault="004971CF" w:rsidP="009E00DB">
      <w:pPr>
        <w:pStyle w:val="a7"/>
        <w:jc w:val="center"/>
        <w:rPr>
          <w:rFonts w:ascii="Times New Roman" w:hAnsi="Times New Roman" w:cs="Times New Roman"/>
          <w:b/>
        </w:rPr>
      </w:pPr>
      <w:r w:rsidRPr="009E00DB">
        <w:rPr>
          <w:b/>
        </w:rPr>
        <w:t>Детские удерживающие устройства</w:t>
      </w:r>
    </w:p>
    <w:p w:rsidR="00274B26" w:rsidRPr="00274B26" w:rsidRDefault="00274B26" w:rsidP="00D92822">
      <w:pPr>
        <w:pStyle w:val="a6"/>
        <w:jc w:val="both"/>
        <w:rPr>
          <w:sz w:val="20"/>
          <w:szCs w:val="20"/>
        </w:rPr>
      </w:pPr>
    </w:p>
    <w:p w:rsidR="00D23599" w:rsidRDefault="009E00DB" w:rsidP="009E00DB">
      <w:pPr>
        <w:pStyle w:val="a6"/>
        <w:jc w:val="center"/>
      </w:pPr>
      <w:r>
        <w:rPr>
          <w:noProof/>
          <w:lang w:eastAsia="ru-RU"/>
        </w:rPr>
        <w:drawing>
          <wp:inline distT="0" distB="0" distL="0" distR="0">
            <wp:extent cx="1609725" cy="1947768"/>
            <wp:effectExtent l="152400" t="133350" r="123825" b="90582"/>
            <wp:docPr id="9" name="Рисунок 34" descr="http://www.resimbul.com/sonuc/gozluk/gozluk-nasil-alinir/gozluk-nasil-alinir-b562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resimbul.com/sonuc/gozluk/gozluk-nasil-alinir/gozluk-nasil-alinir-b5623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95" cy="194954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23599" w:rsidSect="00897FCD">
      <w:pgSz w:w="16838" w:h="11906" w:orient="landscape"/>
      <w:pgMar w:top="850" w:right="678" w:bottom="1701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F7F19"/>
    <w:rsid w:val="000129A2"/>
    <w:rsid w:val="00074077"/>
    <w:rsid w:val="00152D22"/>
    <w:rsid w:val="00160561"/>
    <w:rsid w:val="001E62D9"/>
    <w:rsid w:val="00274B26"/>
    <w:rsid w:val="002B038D"/>
    <w:rsid w:val="00347E56"/>
    <w:rsid w:val="003F5CF0"/>
    <w:rsid w:val="004971CF"/>
    <w:rsid w:val="006061AB"/>
    <w:rsid w:val="006160AD"/>
    <w:rsid w:val="0066323F"/>
    <w:rsid w:val="00836C3A"/>
    <w:rsid w:val="008673FD"/>
    <w:rsid w:val="00897FCD"/>
    <w:rsid w:val="008B37D2"/>
    <w:rsid w:val="009E00DB"/>
    <w:rsid w:val="00AC2BA6"/>
    <w:rsid w:val="00BF7F19"/>
    <w:rsid w:val="00C26D5C"/>
    <w:rsid w:val="00C52CD9"/>
    <w:rsid w:val="00D23599"/>
    <w:rsid w:val="00D92822"/>
    <w:rsid w:val="00F8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1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Normal (Web)"/>
    <w:basedOn w:val="a"/>
    <w:rsid w:val="00BF7F1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 Spacing"/>
    <w:uiPriority w:val="1"/>
    <w:qFormat/>
    <w:rsid w:val="00BF7F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rong">
    <w:name w:val="strong"/>
    <w:basedOn w:val="a0"/>
    <w:rsid w:val="00D92822"/>
  </w:style>
  <w:style w:type="paragraph" w:styleId="a7">
    <w:name w:val="Title"/>
    <w:basedOn w:val="a"/>
    <w:next w:val="a"/>
    <w:link w:val="a8"/>
    <w:uiPriority w:val="10"/>
    <w:qFormat/>
    <w:rsid w:val="009E00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E00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7D142-68C5-4660-96B7-CEC2C847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2016-02-09T09:40:00Z</cp:lastPrinted>
  <dcterms:created xsi:type="dcterms:W3CDTF">2016-02-09T05:39:00Z</dcterms:created>
  <dcterms:modified xsi:type="dcterms:W3CDTF">2016-03-15T09:35:00Z</dcterms:modified>
</cp:coreProperties>
</file>